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7F53" w14:textId="5DA0DD9E" w:rsidR="00D51349" w:rsidRDefault="00D51349" w:rsidP="00D51349">
      <w:pPr>
        <w:rPr>
          <w:color w:val="auto"/>
        </w:rPr>
      </w:pPr>
      <w:r>
        <w:rPr>
          <w:color w:val="auto"/>
        </w:rPr>
        <w:t xml:space="preserve">                            </w:t>
      </w:r>
    </w:p>
    <w:tbl>
      <w:tblPr>
        <w:tblW w:w="9782" w:type="dxa"/>
        <w:tblInd w:w="-426" w:type="dxa"/>
        <w:tblLook w:val="04A0" w:firstRow="1" w:lastRow="0" w:firstColumn="1" w:lastColumn="0" w:noHBand="0" w:noVBand="1"/>
      </w:tblPr>
      <w:tblGrid>
        <w:gridCol w:w="4679"/>
        <w:gridCol w:w="5103"/>
      </w:tblGrid>
      <w:tr w:rsidR="00D51349" w:rsidRPr="000F6195" w14:paraId="00992B22" w14:textId="77777777" w:rsidTr="008F7F51">
        <w:tc>
          <w:tcPr>
            <w:tcW w:w="4679" w:type="dxa"/>
          </w:tcPr>
          <w:p w14:paraId="5F8A7F46" w14:textId="77777777" w:rsidR="00D51349" w:rsidRPr="008F7F51" w:rsidRDefault="00D51349">
            <w:pPr>
              <w:ind w:right="-108"/>
              <w:jc w:val="center"/>
              <w:rPr>
                <w:color w:val="auto"/>
                <w:spacing w:val="-10"/>
                <w:sz w:val="26"/>
                <w:szCs w:val="26"/>
              </w:rPr>
            </w:pPr>
            <w:bookmarkStart w:id="0" w:name="_Hlk213531653"/>
            <w:r w:rsidRPr="008F7F51">
              <w:rPr>
                <w:color w:val="auto"/>
                <w:spacing w:val="-10"/>
                <w:sz w:val="26"/>
                <w:szCs w:val="26"/>
              </w:rPr>
              <w:t>UBND TỈNH ĐỒNG NAI</w:t>
            </w:r>
          </w:p>
          <w:p w14:paraId="5F417E77" w14:textId="77777777" w:rsidR="00D51349" w:rsidRPr="008F7F51" w:rsidRDefault="00D51349">
            <w:pPr>
              <w:ind w:right="-108"/>
              <w:jc w:val="center"/>
              <w:rPr>
                <w:b/>
                <w:color w:val="auto"/>
                <w:spacing w:val="-10"/>
                <w:sz w:val="26"/>
                <w:szCs w:val="26"/>
              </w:rPr>
            </w:pPr>
            <w:r w:rsidRPr="008F7F51">
              <w:rPr>
                <w:b/>
                <w:color w:val="auto"/>
                <w:spacing w:val="-10"/>
                <w:sz w:val="26"/>
                <w:szCs w:val="26"/>
              </w:rPr>
              <w:t>SỞ VĂN HÓA, THỂ THAO VÀ DU LỊCH</w:t>
            </w:r>
          </w:p>
          <w:p w14:paraId="6E9D737E" w14:textId="77777777" w:rsidR="00D51349" w:rsidRDefault="00D51349">
            <w:pPr>
              <w:ind w:right="-108"/>
              <w:jc w:val="center"/>
              <w:rPr>
                <w:b/>
                <w:color w:val="auto"/>
                <w:sz w:val="26"/>
                <w:szCs w:val="26"/>
              </w:rPr>
            </w:pPr>
            <w:r w:rsidRPr="000F6195">
              <w:rPr>
                <w:noProof/>
                <w:color w:val="auto"/>
              </w:rPr>
              <mc:AlternateContent>
                <mc:Choice Requires="wps">
                  <w:drawing>
                    <wp:anchor distT="0" distB="0" distL="114300" distR="114300" simplePos="0" relativeHeight="251660288" behindDoc="0" locked="0" layoutInCell="1" allowOverlap="1" wp14:anchorId="3DDE1756" wp14:editId="02340AA5">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68047"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"/>
                  </w:pict>
                </mc:Fallback>
              </mc:AlternateContent>
            </w:r>
          </w:p>
          <w:p w14:paraId="54F3F9DC" w14:textId="10D017F6" w:rsidR="00C17A53" w:rsidRPr="00EE7C63" w:rsidRDefault="00D51349" w:rsidP="00EE7C63">
            <w:pPr>
              <w:ind w:right="-108"/>
              <w:jc w:val="center"/>
              <w:rPr>
                <w:color w:val="auto"/>
                <w:sz w:val="26"/>
                <w:szCs w:val="26"/>
              </w:rPr>
            </w:pPr>
            <w:r w:rsidRPr="000F6195">
              <w:rPr>
                <w:color w:val="auto"/>
                <w:sz w:val="26"/>
                <w:szCs w:val="26"/>
              </w:rPr>
              <w:t xml:space="preserve">Số:    </w:t>
            </w:r>
            <w:r>
              <w:rPr>
                <w:color w:val="auto"/>
                <w:sz w:val="26"/>
                <w:szCs w:val="26"/>
              </w:rPr>
              <w:t xml:space="preserve">  </w:t>
            </w:r>
            <w:r w:rsidRPr="000F6195">
              <w:rPr>
                <w:color w:val="auto"/>
                <w:sz w:val="26"/>
                <w:szCs w:val="26"/>
              </w:rPr>
              <w:t xml:space="preserve">  </w:t>
            </w:r>
            <w:r>
              <w:rPr>
                <w:color w:val="auto"/>
                <w:sz w:val="26"/>
                <w:szCs w:val="26"/>
              </w:rPr>
              <w:t xml:space="preserve">    </w:t>
            </w:r>
            <w:r w:rsidRPr="000F6195">
              <w:rPr>
                <w:color w:val="auto"/>
                <w:sz w:val="26"/>
                <w:szCs w:val="26"/>
              </w:rPr>
              <w:t>/</w:t>
            </w:r>
            <w:r>
              <w:rPr>
                <w:color w:val="auto"/>
                <w:sz w:val="26"/>
                <w:szCs w:val="26"/>
              </w:rPr>
              <w:t>TTr-SVHTTDL</w:t>
            </w:r>
          </w:p>
          <w:p w14:paraId="2964A7EE" w14:textId="1EF3C76D" w:rsidR="009A2102" w:rsidRPr="00B070FA" w:rsidRDefault="009A2102">
            <w:pPr>
              <w:ind w:right="-108"/>
              <w:jc w:val="center"/>
              <w:rPr>
                <w:b/>
                <w:color w:val="auto"/>
                <w:sz w:val="26"/>
                <w:szCs w:val="26"/>
              </w:rPr>
            </w:pPr>
            <w:r w:rsidRPr="00B070FA">
              <w:rPr>
                <w:b/>
                <w:color w:val="auto"/>
                <w:sz w:val="26"/>
                <w:szCs w:val="26"/>
              </w:rPr>
              <w:t>DỰ THẢO</w:t>
            </w:r>
          </w:p>
        </w:tc>
        <w:tc>
          <w:tcPr>
            <w:tcW w:w="5103" w:type="dxa"/>
          </w:tcPr>
          <w:p w14:paraId="158B1261" w14:textId="77777777" w:rsidR="00D51349" w:rsidRPr="008F7F51" w:rsidRDefault="00D51349">
            <w:pPr>
              <w:ind w:left="-108" w:right="-108"/>
              <w:jc w:val="center"/>
              <w:rPr>
                <w:b/>
                <w:color w:val="auto"/>
                <w:spacing w:val="-14"/>
                <w:sz w:val="26"/>
                <w:szCs w:val="26"/>
              </w:rPr>
            </w:pPr>
            <w:r w:rsidRPr="008F7F51">
              <w:rPr>
                <w:b/>
                <w:color w:val="auto"/>
                <w:spacing w:val="-14"/>
                <w:sz w:val="26"/>
                <w:szCs w:val="26"/>
              </w:rPr>
              <w:t>CỘNG HÒA XÃ HỘI CHỦ NGHĨA VIỆT NAM</w:t>
            </w:r>
          </w:p>
          <w:p w14:paraId="134CE091" w14:textId="39BCDB16" w:rsidR="00D51349" w:rsidRPr="008F7F51" w:rsidRDefault="00D51349">
            <w:pPr>
              <w:ind w:left="-108" w:right="-139"/>
              <w:jc w:val="center"/>
              <w:rPr>
                <w:b/>
                <w:color w:val="auto"/>
                <w:spacing w:val="-14"/>
                <w:sz w:val="26"/>
                <w:szCs w:val="26"/>
              </w:rPr>
            </w:pPr>
            <w:r w:rsidRPr="008F7F51">
              <w:rPr>
                <w:b/>
                <w:color w:val="auto"/>
                <w:spacing w:val="-14"/>
                <w:sz w:val="26"/>
                <w:szCs w:val="26"/>
              </w:rPr>
              <w:t>Độc lập - Tự do - Hạnh phúc</w:t>
            </w:r>
          </w:p>
          <w:p w14:paraId="074FDF8A" w14:textId="160F41E9" w:rsidR="00D51349" w:rsidRDefault="008F7F51">
            <w:pPr>
              <w:jc w:val="center"/>
              <w:rPr>
                <w:i/>
                <w:color w:val="auto"/>
              </w:rPr>
            </w:pPr>
            <w:r>
              <w:rPr>
                <w:i/>
                <w:noProof/>
                <w:color w:val="auto"/>
              </w:rPr>
              <mc:AlternateContent>
                <mc:Choice Requires="wps">
                  <w:drawing>
                    <wp:anchor distT="0" distB="0" distL="114300" distR="114300" simplePos="0" relativeHeight="251661312" behindDoc="0" locked="0" layoutInCell="1" allowOverlap="1" wp14:anchorId="62603C18" wp14:editId="38FBC9AC">
                      <wp:simplePos x="0" y="0"/>
                      <wp:positionH relativeFrom="column">
                        <wp:posOffset>703580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8FBB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4pt,3.8pt" to="193.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" strokecolor="black [3200]" strokeweight=".5pt">
                      <v:stroke joinstyle="miter"/>
                    </v:line>
                  </w:pict>
                </mc:Fallback>
              </mc:AlternateContent>
            </w:r>
          </w:p>
          <w:p w14:paraId="1E3F61D7" w14:textId="77777777" w:rsidR="00D51349" w:rsidRPr="008F7F51" w:rsidRDefault="00D51349">
            <w:pPr>
              <w:jc w:val="center"/>
              <w:rPr>
                <w:i/>
                <w:color w:val="auto"/>
                <w:sz w:val="26"/>
                <w:szCs w:val="26"/>
              </w:rPr>
            </w:pPr>
            <w:r w:rsidRPr="008F7F51">
              <w:rPr>
                <w:i/>
                <w:color w:val="auto"/>
                <w:sz w:val="26"/>
                <w:szCs w:val="26"/>
              </w:rPr>
              <w:t>Đồng Nai, ngày         tháng      năm 2025</w:t>
            </w:r>
          </w:p>
        </w:tc>
      </w:tr>
      <w:bookmarkEnd w:id="0"/>
    </w:tbl>
    <w:p w14:paraId="0F186968" w14:textId="77777777" w:rsidR="00D51349" w:rsidRDefault="00D51349" w:rsidP="00D51349">
      <w:pPr>
        <w:tabs>
          <w:tab w:val="left" w:pos="4043"/>
        </w:tabs>
        <w:rPr>
          <w:b/>
          <w:color w:val="auto"/>
        </w:rPr>
      </w:pPr>
    </w:p>
    <w:p w14:paraId="36907B26" w14:textId="77777777" w:rsidR="00D51349" w:rsidRPr="006F7925" w:rsidRDefault="00D51349" w:rsidP="00D51349">
      <w:pPr>
        <w:tabs>
          <w:tab w:val="left" w:pos="4043"/>
        </w:tabs>
        <w:jc w:val="center"/>
        <w:rPr>
          <w:b/>
          <w:color w:val="auto"/>
        </w:rPr>
      </w:pPr>
      <w:r w:rsidRPr="006F7925">
        <w:rPr>
          <w:b/>
          <w:color w:val="auto"/>
        </w:rPr>
        <w:t>TỜ TRÌNH</w:t>
      </w:r>
    </w:p>
    <w:p w14:paraId="17D787B3" w14:textId="77777777" w:rsidR="00B070FA" w:rsidRDefault="00D51349" w:rsidP="00B070FA">
      <w:pPr>
        <w:jc w:val="center"/>
        <w:rPr>
          <w:rFonts w:eastAsia="Calibri"/>
          <w:b/>
          <w:color w:val="000000"/>
        </w:rPr>
      </w:pPr>
      <w:r>
        <w:rPr>
          <w:rFonts w:eastAsia="Calibri"/>
          <w:b/>
          <w:color w:val="000000"/>
        </w:rPr>
        <w:t xml:space="preserve">Dự thảo Quyết định </w:t>
      </w:r>
      <w:r w:rsidR="00B070FA" w:rsidRPr="00B070FA">
        <w:rPr>
          <w:rFonts w:eastAsia="Calibri"/>
          <w:b/>
          <w:color w:val="000000"/>
        </w:rPr>
        <w:t xml:space="preserve">quy phạm pháp luật ban hành </w:t>
      </w:r>
    </w:p>
    <w:p w14:paraId="6CFCF810" w14:textId="17F7C89A" w:rsidR="00B070FA" w:rsidRPr="00B070FA" w:rsidRDefault="00B070FA" w:rsidP="00B070FA">
      <w:pPr>
        <w:jc w:val="center"/>
        <w:rPr>
          <w:rFonts w:eastAsia="Calibri"/>
          <w:b/>
          <w:color w:val="000000"/>
        </w:rPr>
      </w:pPr>
      <w:r w:rsidRPr="00B070FA">
        <w:rPr>
          <w:rFonts w:eastAsia="Calibri"/>
          <w:b/>
          <w:color w:val="000000"/>
        </w:rPr>
        <w:t xml:space="preserve">Quy chế phối hợp quản lý các hoạt động du lịch </w:t>
      </w:r>
    </w:p>
    <w:p w14:paraId="74E839FF" w14:textId="3FC576AC" w:rsidR="00D51349" w:rsidRPr="00DC0E00" w:rsidRDefault="00B070FA" w:rsidP="00B070FA">
      <w:pPr>
        <w:jc w:val="center"/>
        <w:rPr>
          <w:rFonts w:eastAsia="Calibri"/>
          <w:b/>
          <w:color w:val="000000"/>
        </w:rPr>
      </w:pPr>
      <w:r w:rsidRPr="00B070FA">
        <w:rPr>
          <w:rFonts w:eastAsia="Calibri"/>
          <w:b/>
          <w:color w:val="000000"/>
        </w:rPr>
        <w:t>trên địa bàn tỉnh Đồng Nai</w:t>
      </w:r>
    </w:p>
    <w:p w14:paraId="69EFC93E" w14:textId="77777777" w:rsidR="00B070FA" w:rsidRDefault="00B070FA" w:rsidP="00DA7193">
      <w:pPr>
        <w:spacing w:before="120" w:after="120"/>
        <w:jc w:val="center"/>
        <w:rPr>
          <w:color w:val="auto"/>
        </w:rPr>
      </w:pPr>
    </w:p>
    <w:p w14:paraId="01694EEE" w14:textId="427DAA01" w:rsidR="00D51349" w:rsidRDefault="00D51349" w:rsidP="00DA7193">
      <w:pPr>
        <w:spacing w:before="120" w:after="120"/>
        <w:jc w:val="center"/>
        <w:rPr>
          <w:color w:val="auto"/>
        </w:rPr>
      </w:pPr>
      <w:r w:rsidRPr="006F7925">
        <w:rPr>
          <w:color w:val="auto"/>
        </w:rPr>
        <w:t xml:space="preserve">Kính gửi: </w:t>
      </w:r>
      <w:r>
        <w:rPr>
          <w:color w:val="auto"/>
        </w:rPr>
        <w:t>Ủy ban nhân dân</w:t>
      </w:r>
      <w:r w:rsidRPr="006F7925">
        <w:rPr>
          <w:color w:val="auto"/>
        </w:rPr>
        <w:t xml:space="preserve"> tỉnh Đồng Nai</w:t>
      </w:r>
    </w:p>
    <w:p w14:paraId="62D26973" w14:textId="77777777" w:rsidR="00851848" w:rsidRPr="00851848" w:rsidRDefault="00851848" w:rsidP="00DA7193">
      <w:pPr>
        <w:spacing w:before="120" w:after="120"/>
        <w:jc w:val="center"/>
        <w:rPr>
          <w:color w:val="auto"/>
        </w:rPr>
      </w:pPr>
    </w:p>
    <w:p w14:paraId="4005A39A" w14:textId="31D90A1A" w:rsidR="00D51349" w:rsidRPr="00962E85" w:rsidRDefault="00242004" w:rsidP="00962E85">
      <w:pPr>
        <w:spacing w:before="120" w:after="120"/>
        <w:ind w:firstLine="567"/>
        <w:jc w:val="both"/>
        <w:rPr>
          <w:rFonts w:asciiTheme="majorHAnsi" w:eastAsia="Calibri" w:hAnsiTheme="majorHAnsi" w:cstheme="majorHAnsi"/>
          <w:color w:val="auto"/>
        </w:rPr>
      </w:pPr>
      <w:r w:rsidRPr="00962E85">
        <w:rPr>
          <w:rFonts w:asciiTheme="majorHAnsi" w:eastAsia="Calibri" w:hAnsiTheme="majorHAnsi" w:cstheme="majorHAnsi"/>
          <w:color w:val="auto"/>
        </w:rPr>
        <w:t xml:space="preserve">Căn cứ Luật Ban hành văn bản quy phạm pháp luật số 64/2025/QH15 được sửa đổi, bổ sung bởi Luật số 87/2025/QH15, Sở Văn hóa, Thể thao và Du lịch kính trình Ủy ban nhân dân tỉnh dự thảo </w:t>
      </w:r>
      <w:r w:rsidR="00B070FA" w:rsidRPr="00962E85">
        <w:rPr>
          <w:rFonts w:asciiTheme="majorHAnsi" w:eastAsia="Calibri" w:hAnsiTheme="majorHAnsi" w:cstheme="majorHAnsi"/>
          <w:color w:val="auto"/>
        </w:rPr>
        <w:t xml:space="preserve">Quyết định quy phạm pháp luật ban hành Quy chế phối hợp quản lý các hoạt động du lịch trên địa bàn tỉnh Đồng Nai </w:t>
      </w:r>
      <w:r w:rsidRPr="00962E85">
        <w:rPr>
          <w:rFonts w:asciiTheme="majorHAnsi" w:eastAsia="Calibri" w:hAnsiTheme="majorHAnsi" w:cstheme="majorHAnsi"/>
          <w:color w:val="auto"/>
        </w:rPr>
        <w:t>như sau</w:t>
      </w:r>
      <w:r w:rsidR="00D51349" w:rsidRPr="00962E85">
        <w:rPr>
          <w:rFonts w:asciiTheme="majorHAnsi" w:eastAsia="Calibri" w:hAnsiTheme="majorHAnsi" w:cstheme="majorHAnsi"/>
          <w:color w:val="auto"/>
        </w:rPr>
        <w:t>:</w:t>
      </w:r>
    </w:p>
    <w:p w14:paraId="33622C0E" w14:textId="77777777" w:rsidR="00D51349" w:rsidRPr="00962E85" w:rsidRDefault="00D51349" w:rsidP="00962E85">
      <w:pPr>
        <w:spacing w:before="120" w:after="120"/>
        <w:ind w:firstLine="567"/>
        <w:jc w:val="both"/>
        <w:rPr>
          <w:rFonts w:asciiTheme="majorHAnsi" w:hAnsiTheme="majorHAnsi" w:cstheme="majorHAnsi"/>
          <w:b/>
          <w:color w:val="auto"/>
        </w:rPr>
      </w:pPr>
      <w:r w:rsidRPr="00962E85">
        <w:rPr>
          <w:rFonts w:asciiTheme="majorHAnsi" w:hAnsiTheme="majorHAnsi" w:cstheme="majorHAnsi"/>
          <w:b/>
          <w:color w:val="auto"/>
        </w:rPr>
        <w:t>I. SỰ CẦN THIẾT BAN HÀNH VĂN BẢN</w:t>
      </w:r>
    </w:p>
    <w:p w14:paraId="23AEFDE3" w14:textId="77777777" w:rsidR="008E028A" w:rsidRPr="00962E85" w:rsidRDefault="00D51349" w:rsidP="00962E85">
      <w:pPr>
        <w:spacing w:before="120" w:after="120"/>
        <w:ind w:firstLine="567"/>
        <w:jc w:val="both"/>
        <w:rPr>
          <w:rFonts w:asciiTheme="majorHAnsi" w:hAnsiTheme="majorHAnsi" w:cstheme="majorHAnsi"/>
          <w:b/>
          <w:color w:val="auto"/>
        </w:rPr>
      </w:pPr>
      <w:r w:rsidRPr="00962E85">
        <w:rPr>
          <w:rFonts w:asciiTheme="majorHAnsi" w:hAnsiTheme="majorHAnsi" w:cstheme="majorHAnsi"/>
          <w:b/>
          <w:color w:val="auto"/>
        </w:rPr>
        <w:t>1. Cơ sở chính trị</w:t>
      </w:r>
      <w:r w:rsidR="0084089C" w:rsidRPr="00962E85">
        <w:rPr>
          <w:rFonts w:asciiTheme="majorHAnsi" w:hAnsiTheme="majorHAnsi" w:cstheme="majorHAnsi"/>
          <w:b/>
          <w:color w:val="auto"/>
        </w:rPr>
        <w:t>, pháp lý</w:t>
      </w:r>
    </w:p>
    <w:p w14:paraId="6DC31877" w14:textId="77777777" w:rsidR="000B10BD" w:rsidRPr="00962E85" w:rsidRDefault="000B10BD"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962E85">
        <w:rPr>
          <w:rFonts w:asciiTheme="majorHAnsi" w:hAnsiTheme="majorHAnsi" w:cstheme="majorHAnsi"/>
          <w:i/>
          <w:iCs/>
          <w:color w:val="auto"/>
        </w:rPr>
        <w:t>“Sắp xếp toàn bộ diện tích tự nhiên, quy mô dân số của tỉnh Bình Phước và tỉnh Đồng Nai thành tỉnh mới có tên gọi là tỉnh Đồng Nai…”.</w:t>
      </w:r>
    </w:p>
    <w:p w14:paraId="708E7BE6" w14:textId="77777777" w:rsidR="000B10BD" w:rsidRPr="00962E85" w:rsidRDefault="000B10BD"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Căn cứ điểm b, điểm d khoản 2 Điều 54 Luật Ban hành văn bản quy phạm pháp luật 64/2025/QH15 được sửa đổi, bổ sung bởi Luật số 87/2025/QH15 quy định:</w:t>
      </w:r>
    </w:p>
    <w:p w14:paraId="25340B56" w14:textId="77777777" w:rsidR="000B10BD" w:rsidRPr="00962E85" w:rsidRDefault="000B10BD" w:rsidP="00962E85">
      <w:pPr>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58A3A18E" w14:textId="77777777" w:rsidR="000B10BD" w:rsidRPr="00962E85" w:rsidRDefault="000B10BD" w:rsidP="00962E85">
      <w:pPr>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2FC7C0D4" w14:textId="4F56CB72" w:rsidR="007E4284" w:rsidRPr="00962E85" w:rsidRDefault="007E4284" w:rsidP="006E388C">
      <w:pPr>
        <w:spacing w:before="120" w:after="120"/>
        <w:ind w:firstLine="567"/>
        <w:jc w:val="both"/>
        <w:rPr>
          <w:rFonts w:asciiTheme="majorHAnsi" w:hAnsiTheme="majorHAnsi" w:cstheme="majorHAnsi"/>
          <w:color w:val="auto"/>
        </w:rPr>
      </w:pPr>
      <w:r w:rsidRPr="00962E85">
        <w:rPr>
          <w:rFonts w:asciiTheme="majorHAnsi" w:eastAsia="Calibri" w:hAnsiTheme="majorHAnsi" w:cstheme="majorHAnsi"/>
          <w:iCs/>
          <w:color w:val="auto"/>
        </w:rPr>
        <w:lastRenderedPageBreak/>
        <w:t xml:space="preserve">Căn cứ khoản 1 Điều 75 và điểm b Khoản 2 Điều 75 Luật Du lịch số 09/2017/QH14, Ủy ban nhân dân tỉnh Đồng Nai đã ban hành </w:t>
      </w:r>
      <w:bookmarkStart w:id="1" w:name="_Hlk213531820"/>
      <w:r w:rsidRPr="00962E85">
        <w:rPr>
          <w:rFonts w:asciiTheme="majorHAnsi" w:hAnsiTheme="majorHAnsi" w:cstheme="majorHAnsi"/>
          <w:color w:val="auto"/>
        </w:rPr>
        <w:t>Quyết định số 06/2019/QĐ-UBND ngày 31/01/2019 về ban hành quy định quản lý các hoạt động du lịch trên địa bàn tỉnh Đồng Nai và UBND tỉnh Bình Phước đã ban hành Quyết định số 33/2019/QĐ-UBND ngày 05/11/2019 về ban hành Quy chế phối hợp quản lý các hoạt động du lịch trên địa bàn tỉnh Bình Phước (đã được sửa đổi, bổ sung tại Quyết định số 33/2024/QĐ-UBND ngày 23/10/2024</w:t>
      </w:r>
      <w:r w:rsidR="006E388C">
        <w:rPr>
          <w:rFonts w:asciiTheme="majorHAnsi" w:hAnsiTheme="majorHAnsi" w:cstheme="majorHAnsi"/>
          <w:color w:val="auto"/>
        </w:rPr>
        <w:t xml:space="preserve"> của UBND tỉnh Bình Phước về việc s</w:t>
      </w:r>
      <w:r w:rsidR="006E388C" w:rsidRPr="006E388C">
        <w:rPr>
          <w:rFonts w:asciiTheme="majorHAnsi" w:hAnsiTheme="majorHAnsi" w:cstheme="majorHAnsi"/>
          <w:color w:val="auto"/>
        </w:rPr>
        <w:t>ửa đổi, bổ sung một số điều của Quy chế phối hợp quản lý</w:t>
      </w:r>
      <w:r w:rsidR="006E388C">
        <w:rPr>
          <w:rFonts w:asciiTheme="majorHAnsi" w:hAnsiTheme="majorHAnsi" w:cstheme="majorHAnsi"/>
          <w:color w:val="auto"/>
        </w:rPr>
        <w:t xml:space="preserve"> </w:t>
      </w:r>
      <w:r w:rsidR="006E388C" w:rsidRPr="006E388C">
        <w:rPr>
          <w:rFonts w:asciiTheme="majorHAnsi" w:hAnsiTheme="majorHAnsi" w:cstheme="majorHAnsi"/>
          <w:color w:val="auto"/>
        </w:rPr>
        <w:t>các hoạt động du lịch trên địa bàn tỉnh Bình Phước ban hành kèm theo</w:t>
      </w:r>
      <w:r w:rsidR="006E388C">
        <w:rPr>
          <w:rFonts w:asciiTheme="majorHAnsi" w:hAnsiTheme="majorHAnsi" w:cstheme="majorHAnsi"/>
          <w:color w:val="auto"/>
        </w:rPr>
        <w:t xml:space="preserve"> </w:t>
      </w:r>
      <w:r w:rsidR="006E388C" w:rsidRPr="006E388C">
        <w:rPr>
          <w:rFonts w:asciiTheme="majorHAnsi" w:hAnsiTheme="majorHAnsi" w:cstheme="majorHAnsi"/>
          <w:color w:val="auto"/>
        </w:rPr>
        <w:t>Quyết định số 33/2019/QĐ-UBND ngày 05</w:t>
      </w:r>
      <w:r w:rsidR="006E388C">
        <w:rPr>
          <w:rFonts w:asciiTheme="majorHAnsi" w:hAnsiTheme="majorHAnsi" w:cstheme="majorHAnsi"/>
          <w:color w:val="auto"/>
        </w:rPr>
        <w:t>/</w:t>
      </w:r>
      <w:r w:rsidR="006E388C" w:rsidRPr="006E388C">
        <w:rPr>
          <w:rFonts w:asciiTheme="majorHAnsi" w:hAnsiTheme="majorHAnsi" w:cstheme="majorHAnsi"/>
          <w:color w:val="auto"/>
        </w:rPr>
        <w:t>11</w:t>
      </w:r>
      <w:r w:rsidR="006E388C">
        <w:rPr>
          <w:rFonts w:asciiTheme="majorHAnsi" w:hAnsiTheme="majorHAnsi" w:cstheme="majorHAnsi"/>
          <w:color w:val="auto"/>
        </w:rPr>
        <w:t>/</w:t>
      </w:r>
      <w:r w:rsidR="006E388C" w:rsidRPr="006E388C">
        <w:rPr>
          <w:rFonts w:asciiTheme="majorHAnsi" w:hAnsiTheme="majorHAnsi" w:cstheme="majorHAnsi"/>
          <w:color w:val="auto"/>
        </w:rPr>
        <w:t>2019</w:t>
      </w:r>
      <w:r w:rsidRPr="00962E85">
        <w:rPr>
          <w:rFonts w:asciiTheme="majorHAnsi" w:hAnsiTheme="majorHAnsi" w:cstheme="majorHAnsi"/>
          <w:color w:val="auto"/>
        </w:rPr>
        <w:t>)</w:t>
      </w:r>
      <w:bookmarkEnd w:id="1"/>
      <w:r w:rsidRPr="00962E85">
        <w:rPr>
          <w:rFonts w:asciiTheme="majorHAnsi" w:hAnsiTheme="majorHAnsi" w:cstheme="majorHAnsi"/>
          <w:color w:val="auto"/>
        </w:rPr>
        <w:t>.</w:t>
      </w:r>
    </w:p>
    <w:p w14:paraId="18A6481A" w14:textId="121D4EA9" w:rsidR="005D3BCA" w:rsidRPr="00962E85" w:rsidRDefault="007E4284"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Sau khi Trung ương và địa phương thực hiện tổ chức mô hình chính quyền địa phương 02 cấp, việc áp dụng các quy định tại 03 quyết định trên không còn phù hợp về thẩm quyền</w:t>
      </w:r>
      <w:r w:rsidR="00B21114">
        <w:rPr>
          <w:rFonts w:asciiTheme="majorHAnsi" w:hAnsiTheme="majorHAnsi" w:cstheme="majorHAnsi"/>
          <w:color w:val="auto"/>
        </w:rPr>
        <w:t>,</w:t>
      </w:r>
      <w:r w:rsidRPr="00962E85">
        <w:rPr>
          <w:rFonts w:asciiTheme="majorHAnsi" w:hAnsiTheme="majorHAnsi" w:cstheme="majorHAnsi"/>
          <w:color w:val="auto"/>
        </w:rPr>
        <w:t xml:space="preserve"> trách nhiệm, quy mô, tính chất và đối tượng áp dụng so với tình hình thực tiễn tại địa phương, cụ thể:</w:t>
      </w:r>
    </w:p>
    <w:p w14:paraId="048E5608" w14:textId="607B8404" w:rsidR="009870B4" w:rsidRPr="00962E85" w:rsidRDefault="009870B4"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Một số nội dung về </w:t>
      </w:r>
      <w:r w:rsidRPr="00962E85">
        <w:rPr>
          <w:rFonts w:asciiTheme="majorHAnsi" w:eastAsiaTheme="majorEastAsia" w:hAnsiTheme="majorHAnsi" w:cstheme="majorHAnsi"/>
          <w:color w:val="auto"/>
        </w:rPr>
        <w:t xml:space="preserve">thẩm quyền, trách nhiệm quản lý nhà nước, cơ cấu tổ chức và phạm vi quản lý </w:t>
      </w:r>
      <w:r w:rsidR="005D3BCA" w:rsidRPr="00962E85">
        <w:rPr>
          <w:rFonts w:asciiTheme="majorHAnsi" w:eastAsiaTheme="majorEastAsia" w:hAnsiTheme="majorHAnsi" w:cstheme="majorHAnsi"/>
          <w:color w:val="auto"/>
        </w:rPr>
        <w:t xml:space="preserve">các hoạt động du lịch trên địa bàn tỉnh </w:t>
      </w:r>
      <w:r w:rsidRPr="00962E85">
        <w:rPr>
          <w:rFonts w:asciiTheme="majorHAnsi" w:hAnsiTheme="majorHAnsi" w:cstheme="majorHAnsi"/>
          <w:color w:val="auto"/>
        </w:rPr>
        <w:t xml:space="preserve">cần </w:t>
      </w:r>
      <w:r w:rsidRPr="00962E85">
        <w:rPr>
          <w:rFonts w:asciiTheme="majorHAnsi" w:eastAsiaTheme="majorEastAsia" w:hAnsiTheme="majorHAnsi" w:cstheme="majorHAnsi"/>
          <w:color w:val="auto"/>
        </w:rPr>
        <w:t>được cập nhật, thống nhất</w:t>
      </w:r>
      <w:r w:rsidRPr="00962E85">
        <w:rPr>
          <w:rFonts w:asciiTheme="majorHAnsi" w:hAnsiTheme="majorHAnsi" w:cstheme="majorHAnsi"/>
          <w:color w:val="auto"/>
        </w:rPr>
        <w:t xml:space="preserve"> với hệ thống văn bản quy phạm pháp luật hiện hành và tình hình thực tế của </w:t>
      </w:r>
      <w:r w:rsidRPr="00962E85">
        <w:rPr>
          <w:rFonts w:asciiTheme="majorHAnsi" w:eastAsiaTheme="majorEastAsia" w:hAnsiTheme="majorHAnsi" w:cstheme="majorHAnsi"/>
          <w:color w:val="auto"/>
        </w:rPr>
        <w:t>tỉnh Đồng Nai mới</w:t>
      </w:r>
      <w:r w:rsidRPr="00962E85">
        <w:rPr>
          <w:rFonts w:asciiTheme="majorHAnsi" w:hAnsiTheme="majorHAnsi" w:cstheme="majorHAnsi"/>
          <w:color w:val="auto"/>
        </w:rPr>
        <w:t xml:space="preserve"> sau sắp xếp đơn vị hành chính </w:t>
      </w:r>
      <w:r w:rsidR="005D3BCA" w:rsidRPr="00962E85">
        <w:rPr>
          <w:rFonts w:asciiTheme="majorHAnsi" w:hAnsiTheme="majorHAnsi" w:cstheme="majorHAnsi"/>
          <w:color w:val="auto"/>
        </w:rPr>
        <w:t>theo Nghị quyết số 202/2025/QH15 ngày 16 tháng 6 năm 2025 của Quốc hội về việc sắp xếp đơn vị hành chính cấp tỉnh và Nghị quyết số 03/NQ-HĐND ngày 01/7/2025 của HĐND tỉnh về việc thành lập các cơ quan chuyên môn thuộc Ủy ban nhân dân tỉnh Đồng Nai sau sáp nhập đơn vị hành chính tỉnh Đồng Nai và tỉnh Bình Phước</w:t>
      </w:r>
      <w:r w:rsidR="00666662" w:rsidRPr="00962E85">
        <w:rPr>
          <w:rFonts w:asciiTheme="majorHAnsi" w:hAnsiTheme="majorHAnsi" w:cstheme="majorHAnsi"/>
          <w:color w:val="auto"/>
        </w:rPr>
        <w:t>.</w:t>
      </w:r>
    </w:p>
    <w:p w14:paraId="7E7F2475" w14:textId="7A1A7A9F" w:rsidR="009870B4" w:rsidRPr="00962E85" w:rsidRDefault="009870B4"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Một số căn cứ pháp lý được viện dẫn tại </w:t>
      </w:r>
      <w:r w:rsidR="005D3BCA" w:rsidRPr="00962E85">
        <w:rPr>
          <w:rFonts w:asciiTheme="majorHAnsi" w:hAnsiTheme="majorHAnsi" w:cstheme="majorHAnsi"/>
          <w:color w:val="auto"/>
        </w:rPr>
        <w:t>0</w:t>
      </w:r>
      <w:r w:rsidR="006E388C">
        <w:rPr>
          <w:rFonts w:asciiTheme="majorHAnsi" w:hAnsiTheme="majorHAnsi" w:cstheme="majorHAnsi"/>
          <w:color w:val="auto"/>
        </w:rPr>
        <w:t>3</w:t>
      </w:r>
      <w:r w:rsidR="005D3BCA" w:rsidRPr="00962E85">
        <w:rPr>
          <w:rFonts w:asciiTheme="majorHAnsi" w:hAnsiTheme="majorHAnsi" w:cstheme="majorHAnsi"/>
          <w:color w:val="auto"/>
        </w:rPr>
        <w:t xml:space="preserve"> </w:t>
      </w:r>
      <w:r w:rsidRPr="00962E85">
        <w:rPr>
          <w:rFonts w:asciiTheme="majorHAnsi" w:hAnsiTheme="majorHAnsi" w:cstheme="majorHAnsi"/>
          <w:color w:val="auto"/>
        </w:rPr>
        <w:t xml:space="preserve">Quyết định </w:t>
      </w:r>
      <w:r w:rsidR="005D3BCA" w:rsidRPr="00962E85">
        <w:rPr>
          <w:rFonts w:asciiTheme="majorHAnsi" w:hAnsiTheme="majorHAnsi" w:cstheme="majorHAnsi"/>
          <w:color w:val="auto"/>
        </w:rPr>
        <w:t>(Quyết định số 06/2019/QĐ-UBND ngày 31/01/2019</w:t>
      </w:r>
      <w:r w:rsidR="006E388C">
        <w:rPr>
          <w:rFonts w:asciiTheme="majorHAnsi" w:hAnsiTheme="majorHAnsi" w:cstheme="majorHAnsi"/>
          <w:color w:val="auto"/>
        </w:rPr>
        <w:t xml:space="preserve"> của UBND tỉnh Đồng Nai</w:t>
      </w:r>
      <w:r w:rsidR="005D3BCA" w:rsidRPr="00962E85">
        <w:rPr>
          <w:rFonts w:asciiTheme="majorHAnsi" w:hAnsiTheme="majorHAnsi" w:cstheme="majorHAnsi"/>
          <w:color w:val="auto"/>
        </w:rPr>
        <w:t xml:space="preserve">, Quyết định số 33/2019/QĐ-UBND ngày 05/11/2019 </w:t>
      </w:r>
      <w:r w:rsidR="006E388C">
        <w:rPr>
          <w:rFonts w:asciiTheme="majorHAnsi" w:hAnsiTheme="majorHAnsi" w:cstheme="majorHAnsi"/>
          <w:color w:val="auto"/>
        </w:rPr>
        <w:t xml:space="preserve">của UBND tỉnh Bình Phước </w:t>
      </w:r>
      <w:r w:rsidR="005D3BCA" w:rsidRPr="00962E85">
        <w:rPr>
          <w:rFonts w:asciiTheme="majorHAnsi" w:hAnsiTheme="majorHAnsi" w:cstheme="majorHAnsi"/>
          <w:color w:val="auto"/>
        </w:rPr>
        <w:t>và Quyết định số 33/2024/QĐ-UBND ngày 23/10/2024</w:t>
      </w:r>
      <w:r w:rsidR="006E388C">
        <w:rPr>
          <w:rFonts w:asciiTheme="majorHAnsi" w:hAnsiTheme="majorHAnsi" w:cstheme="majorHAnsi"/>
          <w:color w:val="auto"/>
        </w:rPr>
        <w:t xml:space="preserve"> của UBND tỉnh Bình Phước</w:t>
      </w:r>
      <w:r w:rsidR="005D3BCA" w:rsidRPr="00962E85">
        <w:rPr>
          <w:rFonts w:asciiTheme="majorHAnsi" w:hAnsiTheme="majorHAnsi" w:cstheme="majorHAnsi"/>
          <w:color w:val="auto"/>
        </w:rPr>
        <w:t xml:space="preserve">) </w:t>
      </w:r>
      <w:r w:rsidRPr="00962E85">
        <w:rPr>
          <w:rFonts w:asciiTheme="majorHAnsi" w:eastAsiaTheme="majorEastAsia" w:hAnsiTheme="majorHAnsi" w:cstheme="majorHAnsi"/>
          <w:color w:val="auto"/>
        </w:rPr>
        <w:t>đã thay đổi hoặc được sửa đổi, bổ sung</w:t>
      </w:r>
      <w:r w:rsidRPr="00962E85">
        <w:rPr>
          <w:rFonts w:asciiTheme="majorHAnsi" w:hAnsiTheme="majorHAnsi" w:cstheme="majorHAnsi"/>
          <w:color w:val="auto"/>
        </w:rPr>
        <w:t xml:space="preserve"> (như Luật Ban hành văn bản quy phạm pháp luật, Luật Tổ chức chính quyền địa phương, Nghị định </w:t>
      </w:r>
      <w:r w:rsidR="00B21114">
        <w:rPr>
          <w:rFonts w:asciiTheme="majorHAnsi" w:hAnsiTheme="majorHAnsi" w:cstheme="majorHAnsi"/>
          <w:color w:val="auto"/>
        </w:rPr>
        <w:t xml:space="preserve">số </w:t>
      </w:r>
      <w:r w:rsidRPr="00962E85">
        <w:rPr>
          <w:rFonts w:asciiTheme="majorHAnsi" w:hAnsiTheme="majorHAnsi" w:cstheme="majorHAnsi"/>
          <w:color w:val="auto"/>
        </w:rPr>
        <w:t>78/2025/NĐ-CP và Nghị định 187/2025/NĐ-CP)</w:t>
      </w:r>
      <w:r w:rsidR="00666662" w:rsidRPr="00962E85">
        <w:rPr>
          <w:rFonts w:asciiTheme="majorHAnsi" w:hAnsiTheme="majorHAnsi" w:cstheme="majorHAnsi"/>
          <w:color w:val="auto"/>
        </w:rPr>
        <w:t>.</w:t>
      </w:r>
    </w:p>
    <w:p w14:paraId="5AF52F55" w14:textId="3E826E4D" w:rsidR="007E4284" w:rsidRPr="00962E85" w:rsidRDefault="007E4284" w:rsidP="00962E85">
      <w:pPr>
        <w:spacing w:before="120" w:after="120"/>
        <w:ind w:firstLine="567"/>
        <w:jc w:val="both"/>
        <w:rPr>
          <w:rFonts w:asciiTheme="majorHAnsi" w:hAnsiTheme="majorHAnsi" w:cstheme="majorHAnsi"/>
          <w:b/>
          <w:bCs/>
          <w:color w:val="auto"/>
        </w:rPr>
      </w:pPr>
      <w:r w:rsidRPr="00962E85">
        <w:rPr>
          <w:rFonts w:asciiTheme="majorHAnsi" w:hAnsiTheme="majorHAnsi" w:cstheme="majorHAnsi"/>
          <w:b/>
          <w:bCs/>
          <w:color w:val="auto"/>
        </w:rPr>
        <w:t>2. Cơ sở thực tiễn</w:t>
      </w:r>
    </w:p>
    <w:p w14:paraId="4E726E0B" w14:textId="580D9DA2" w:rsidR="00AA5BEC" w:rsidRPr="00AA5BEC" w:rsidRDefault="00AA5BEC" w:rsidP="00AA5BEC">
      <w:pPr>
        <w:spacing w:before="120" w:after="120"/>
        <w:ind w:firstLine="567"/>
        <w:jc w:val="both"/>
        <w:rPr>
          <w:rFonts w:asciiTheme="majorHAnsi" w:hAnsiTheme="majorHAnsi" w:cstheme="majorHAnsi"/>
          <w:color w:val="auto"/>
        </w:rPr>
      </w:pPr>
      <w:r w:rsidRPr="00AA5BEC">
        <w:rPr>
          <w:rFonts w:asciiTheme="majorHAnsi" w:hAnsiTheme="majorHAnsi" w:cstheme="majorHAnsi"/>
          <w:color w:val="auto"/>
        </w:rPr>
        <w:t>Công tác quản lý hoạt động du lịch trên địa bàn tỉnh Đồng Nai hiện nay đang được điều chỉnh bởi 03 văn bản quy phạm pháp luật: (1) Quyết định số 06/2019/QĐ-UBND ngày 31/01/2019 của UBND tỉnh Đồng Nai; (2) Quyết định số 33/2019/QĐ-UBND ngày 05/11/2019 của UBND tỉnh Bình Phước và (3) Quyết định số 33/2024/QĐ-UBND ngày 23/10/2024 của UBND tỉnh Bình Phước. Tuy nhiên, qua quá trình triển khai đã bộc lộ nhiều vấn đề mới phát sinh, cần được điều chỉnh, cụ thể:</w:t>
      </w:r>
    </w:p>
    <w:p w14:paraId="16F46FC5" w14:textId="4D36BA63" w:rsidR="00AA5BEC" w:rsidRPr="00AA5BEC" w:rsidRDefault="00AA5BEC" w:rsidP="00AA5BEC">
      <w:pPr>
        <w:spacing w:before="120" w:after="120"/>
        <w:ind w:firstLine="567"/>
        <w:jc w:val="both"/>
        <w:rPr>
          <w:rFonts w:asciiTheme="majorHAnsi" w:hAnsiTheme="majorHAnsi" w:cstheme="majorHAnsi"/>
          <w:color w:val="auto"/>
        </w:rPr>
      </w:pPr>
      <w:r>
        <w:rPr>
          <w:rFonts w:asciiTheme="majorHAnsi" w:hAnsiTheme="majorHAnsi" w:cstheme="majorHAnsi"/>
          <w:color w:val="auto"/>
        </w:rPr>
        <w:t>-</w:t>
      </w:r>
      <w:r w:rsidRPr="00AA5BEC">
        <w:rPr>
          <w:rFonts w:asciiTheme="majorHAnsi" w:hAnsiTheme="majorHAnsi" w:cstheme="majorHAnsi"/>
          <w:color w:val="auto"/>
        </w:rPr>
        <w:t xml:space="preserve"> Thứ nhất, tác động của sự thay đổi về đơn vị hành chính: Sau khi sáp nhập hai tỉnh, hệ thống tổ chức bộ máy hành chính thay đổi. Một số Sở, ngành có trách nhiệm quản lý các hoạt động du lịch đã được hợp nhất, không còn UBND cấp huyện. Thực tiễn này đòi hỏi phải rà soát, phân định lại trách nhiệm trong công tác quản lý các hoạt động du lịch, tránh chồng chéo, bỏ sót nhiệm vụ.</w:t>
      </w:r>
    </w:p>
    <w:p w14:paraId="3A708EE4" w14:textId="5C92981C" w:rsidR="00AA5BEC" w:rsidRPr="00AA5BEC" w:rsidRDefault="00AA5BEC" w:rsidP="00AA5BEC">
      <w:pPr>
        <w:spacing w:before="120" w:after="120"/>
        <w:ind w:firstLine="567"/>
        <w:jc w:val="both"/>
        <w:rPr>
          <w:rFonts w:asciiTheme="majorHAnsi" w:hAnsiTheme="majorHAnsi" w:cstheme="majorHAnsi"/>
          <w:color w:val="auto"/>
        </w:rPr>
      </w:pPr>
      <w:r>
        <w:rPr>
          <w:rFonts w:asciiTheme="majorHAnsi" w:hAnsiTheme="majorHAnsi" w:cstheme="majorHAnsi"/>
          <w:color w:val="auto"/>
        </w:rPr>
        <w:lastRenderedPageBreak/>
        <w:t>-</w:t>
      </w:r>
      <w:r w:rsidRPr="00AA5BEC">
        <w:rPr>
          <w:rFonts w:asciiTheme="majorHAnsi" w:hAnsiTheme="majorHAnsi" w:cstheme="majorHAnsi"/>
          <w:color w:val="auto"/>
        </w:rPr>
        <w:t xml:space="preserve"> Thứ hai, tác động của sự thay đổi về vị trí địa lý, phạm vi quản lý, sự đa dạng về dân cư và đặc thù văn hóa - xã hội: Sau khi hợp nhất, tỉnh Đồng Nai có diện tích tự nhiên và dân số lớn, tài nguyên du lịch tự nhiên và tài nguyên du lịch văn hóa rất đa dạng, phân bố rộng khắp đòi hỏi công tác phối hợp quản lý các hoạt động du lịch phải đồng bộ, xuyên suốt, hài hòa và hiệu quả.</w:t>
      </w:r>
    </w:p>
    <w:p w14:paraId="562D7785" w14:textId="4DECC3FF" w:rsidR="00AA5BEC" w:rsidRDefault="00AA5BEC" w:rsidP="00AA5BEC">
      <w:pPr>
        <w:spacing w:before="120" w:after="120"/>
        <w:ind w:firstLine="567"/>
        <w:jc w:val="both"/>
        <w:rPr>
          <w:rFonts w:asciiTheme="majorHAnsi" w:hAnsiTheme="majorHAnsi" w:cstheme="majorHAnsi"/>
          <w:color w:val="auto"/>
        </w:rPr>
      </w:pPr>
      <w:r>
        <w:rPr>
          <w:rFonts w:asciiTheme="majorHAnsi" w:hAnsiTheme="majorHAnsi" w:cstheme="majorHAnsi"/>
          <w:color w:val="auto"/>
        </w:rPr>
        <w:t>-</w:t>
      </w:r>
      <w:r w:rsidRPr="00AA5BEC">
        <w:rPr>
          <w:rFonts w:asciiTheme="majorHAnsi" w:hAnsiTheme="majorHAnsi" w:cstheme="majorHAnsi"/>
          <w:color w:val="auto"/>
        </w:rPr>
        <w:t xml:space="preserve"> Thứ ba, do nhu cầu tăng cường cơ chế phối hợp liên ngành: Quá trình sắp xếp, sáp nhập đã làm thay đổi đầu mối một số cơ quan. Do đó, cần thiết xây dựng quy chế mới, rõ ràng, chặt chẽ giữa các Sở, ngành, UBND xã, phường để nâng cao hiệu quả trong công tác phối hợp quản lý các hoạt động du lịch.</w:t>
      </w:r>
    </w:p>
    <w:p w14:paraId="4F1CFB0D" w14:textId="613F585B" w:rsidR="00691D81" w:rsidRPr="00962E85" w:rsidRDefault="00691D81" w:rsidP="00AA5BEC">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Trên cơ sở đó, Sở Văn hóa, Thể thao và Du lịch tham mưu Ủy ban nhân dân tỉnh </w:t>
      </w:r>
      <w:r w:rsidRPr="00962E85">
        <w:rPr>
          <w:rFonts w:asciiTheme="majorHAnsi" w:eastAsiaTheme="majorEastAsia" w:hAnsiTheme="majorHAnsi" w:cstheme="majorHAnsi"/>
          <w:color w:val="auto"/>
        </w:rPr>
        <w:t xml:space="preserve">xây dựng và ban hành Quyết định quy phạm pháp luật, </w:t>
      </w:r>
      <w:r w:rsidRPr="00962E85">
        <w:rPr>
          <w:rFonts w:asciiTheme="majorHAnsi" w:hAnsiTheme="majorHAnsi" w:cstheme="majorHAnsi"/>
          <w:color w:val="auto"/>
        </w:rPr>
        <w:t>nhằm:</w:t>
      </w:r>
    </w:p>
    <w:p w14:paraId="25D7FD96" w14:textId="77777777" w:rsidR="00691D81" w:rsidRPr="00962E85" w:rsidRDefault="00691D81"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Cập nhật thẩm quyền, tên gọi đơn vị hành chính và cơ cấu tổ chức mới của tỉnh Đồng Nai phù hợp với yêu cầu quản lý của tỉnh mới.</w:t>
      </w:r>
    </w:p>
    <w:p w14:paraId="6A28317E" w14:textId="77777777" w:rsidR="00691D81" w:rsidRPr="00962E85" w:rsidRDefault="00691D81"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Lược bỏ, điều chỉnh các nội dung đã lạc hậu hoặc không còn phù hợp.</w:t>
      </w:r>
    </w:p>
    <w:p w14:paraId="22FF8BFD" w14:textId="77777777" w:rsidR="00691D81" w:rsidRPr="00962E85" w:rsidRDefault="00691D81"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Bảo đảm </w:t>
      </w:r>
      <w:r w:rsidRPr="00962E85">
        <w:rPr>
          <w:rFonts w:asciiTheme="majorHAnsi" w:eastAsiaTheme="majorEastAsia" w:hAnsiTheme="majorHAnsi" w:cstheme="majorHAnsi"/>
          <w:color w:val="auto"/>
        </w:rPr>
        <w:t>thống nhất, đồng bộ với hệ thống pháp luật của Trung ương</w:t>
      </w:r>
      <w:r w:rsidRPr="00962E85">
        <w:rPr>
          <w:rFonts w:asciiTheme="majorHAnsi" w:hAnsiTheme="majorHAnsi" w:cstheme="majorHAnsi"/>
          <w:color w:val="auto"/>
        </w:rPr>
        <w:t xml:space="preserve"> và các quy định hiện hành;</w:t>
      </w:r>
    </w:p>
    <w:p w14:paraId="40AA1AE3" w14:textId="77777777" w:rsidR="00691D81" w:rsidRPr="00962E85" w:rsidRDefault="00691D81"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Phù hợp với </w:t>
      </w:r>
      <w:r w:rsidRPr="00962E85">
        <w:rPr>
          <w:rFonts w:asciiTheme="majorHAnsi" w:eastAsiaTheme="majorEastAsia" w:hAnsiTheme="majorHAnsi" w:cstheme="majorHAnsi"/>
          <w:color w:val="auto"/>
        </w:rPr>
        <w:t>chức năng, nhiệm vụ, cơ cấu tổ chức và thực tiễn quản lý nhà nước</w:t>
      </w:r>
      <w:r w:rsidRPr="00962E85">
        <w:rPr>
          <w:rFonts w:asciiTheme="majorHAnsi" w:hAnsiTheme="majorHAnsi" w:cstheme="majorHAnsi"/>
          <w:color w:val="auto"/>
        </w:rPr>
        <w:t xml:space="preserve"> của tỉnh sau khi sắp xếp đơn vị hành chính.</w:t>
      </w:r>
    </w:p>
    <w:p w14:paraId="58D65639" w14:textId="77777777" w:rsidR="00691D81" w:rsidRPr="00962E85" w:rsidRDefault="00691D81"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Không có nội dung nào trái hoặc vượt thẩm quyền so với các văn bản của cơ quan cấp trên.</w:t>
      </w:r>
    </w:p>
    <w:p w14:paraId="27FBA4FF" w14:textId="1470B670" w:rsidR="007E4284" w:rsidRPr="00962E85" w:rsidRDefault="007E4284" w:rsidP="00962E85">
      <w:pPr>
        <w:shd w:val="clear" w:color="auto" w:fill="FFFFFF"/>
        <w:spacing w:before="120" w:after="120"/>
        <w:ind w:firstLine="567"/>
        <w:jc w:val="both"/>
        <w:rPr>
          <w:rFonts w:asciiTheme="majorHAnsi" w:hAnsiTheme="majorHAnsi" w:cstheme="majorHAnsi"/>
          <w:b/>
          <w:color w:val="auto"/>
        </w:rPr>
      </w:pPr>
      <w:r w:rsidRPr="00962E85">
        <w:rPr>
          <w:rFonts w:asciiTheme="majorHAnsi" w:hAnsiTheme="majorHAnsi" w:cstheme="majorHAnsi"/>
          <w:b/>
          <w:color w:val="auto"/>
        </w:rPr>
        <w:t>3. Dự báo tác động tiêu cực đối với đối tượng chịu tác động trực tiếp của văn bản</w:t>
      </w:r>
    </w:p>
    <w:p w14:paraId="7BF59EDA" w14:textId="77777777" w:rsidR="007E4284" w:rsidRPr="00962E85" w:rsidRDefault="007E4284"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Việc ban hành quyết định sẽ không gây ra tác động tiêu cực lớn đối với các đối tượng chịu tác động. Các quy định được xây dựng để tạo ra một môi trường pháp lý rõ ràng, thống nhất và hiệu quả hơn trong hoạt động du lịch, từ đó tạo điều kiện thuận lợi cho các tổ chức, cá nhân tham gia hoạt động du lịch.</w:t>
      </w:r>
    </w:p>
    <w:p w14:paraId="18DC17B2" w14:textId="18F2CF5F" w:rsidR="007E4284" w:rsidRPr="00962E85" w:rsidRDefault="00EF3344" w:rsidP="00962E85">
      <w:pPr>
        <w:shd w:val="clear" w:color="auto" w:fill="FFFFFF"/>
        <w:spacing w:before="120" w:after="120"/>
        <w:ind w:firstLine="567"/>
        <w:jc w:val="both"/>
        <w:rPr>
          <w:rFonts w:asciiTheme="majorHAnsi" w:hAnsiTheme="majorHAnsi" w:cstheme="majorHAnsi"/>
          <w:b/>
          <w:color w:val="auto"/>
        </w:rPr>
      </w:pPr>
      <w:r w:rsidRPr="00962E85">
        <w:rPr>
          <w:rFonts w:asciiTheme="majorHAnsi" w:hAnsiTheme="majorHAnsi" w:cstheme="majorHAnsi"/>
          <w:b/>
          <w:color w:val="auto"/>
        </w:rPr>
        <w:t xml:space="preserve">4. </w:t>
      </w:r>
      <w:r w:rsidR="007E4284" w:rsidRPr="00962E85">
        <w:rPr>
          <w:rFonts w:asciiTheme="majorHAnsi" w:hAnsiTheme="majorHAnsi" w:cstheme="majorHAnsi"/>
          <w:b/>
          <w:color w:val="auto"/>
        </w:rPr>
        <w:t>Hậu quả có thể xảy ra nếu không kịp thời ban hành văn bản quy phạm pháp luật để giải quyết</w:t>
      </w:r>
    </w:p>
    <w:p w14:paraId="40D59416" w14:textId="11378251" w:rsidR="00EF3344" w:rsidRPr="00962E85" w:rsidRDefault="007E4284"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Nếu không kịp thời ban hành, công tác quản lý các hoạt động du lịch sẽ gặp khó khăn do chưa có sự thống nhất trong công tác quản lý các hoạt động du lịch trên địa bàn toàn tỉnh làm ảnh hưởng đến sự phát triển du lịch chung, đặc biệt là công tác quản lý chất lượng các dịch vụ du lịch trên địa bàn tỉnh.</w:t>
      </w:r>
    </w:p>
    <w:p w14:paraId="4D68A818" w14:textId="0742EAC2" w:rsidR="00EE7C63" w:rsidRPr="00962E85" w:rsidRDefault="007A664B"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Từ những vấn đề nêu trên, </w:t>
      </w:r>
      <w:r w:rsidR="00EF3344" w:rsidRPr="00962E85">
        <w:rPr>
          <w:rFonts w:asciiTheme="majorHAnsi" w:hAnsiTheme="majorHAnsi" w:cstheme="majorHAnsi"/>
          <w:color w:val="auto"/>
        </w:rPr>
        <w:t xml:space="preserve">Sở Văn hóa, Thể thao và Du lịch </w:t>
      </w:r>
      <w:r w:rsidRPr="00962E85">
        <w:rPr>
          <w:rFonts w:asciiTheme="majorHAnsi" w:hAnsiTheme="majorHAnsi" w:cstheme="majorHAnsi"/>
          <w:color w:val="auto"/>
        </w:rPr>
        <w:t xml:space="preserve">nhận thấy việc ban hành </w:t>
      </w:r>
      <w:bookmarkStart w:id="2" w:name="_Hlk213531761"/>
      <w:r w:rsidRPr="00962E85">
        <w:rPr>
          <w:rFonts w:asciiTheme="majorHAnsi" w:hAnsiTheme="majorHAnsi" w:cstheme="majorHAnsi"/>
          <w:color w:val="auto"/>
        </w:rPr>
        <w:t xml:space="preserve">Quyết định mới </w:t>
      </w:r>
      <w:r w:rsidR="00EF3344" w:rsidRPr="00962E85">
        <w:rPr>
          <w:rFonts w:asciiTheme="majorHAnsi" w:hAnsiTheme="majorHAnsi" w:cstheme="majorHAnsi"/>
          <w:color w:val="auto"/>
        </w:rPr>
        <w:t xml:space="preserve">thay thế </w:t>
      </w:r>
      <w:r w:rsidRPr="00962E85">
        <w:rPr>
          <w:rFonts w:asciiTheme="majorHAnsi" w:hAnsiTheme="majorHAnsi" w:cstheme="majorHAnsi"/>
          <w:color w:val="auto"/>
        </w:rPr>
        <w:t xml:space="preserve">các </w:t>
      </w:r>
      <w:r w:rsidR="00EF3344" w:rsidRPr="00962E85">
        <w:rPr>
          <w:rFonts w:asciiTheme="majorHAnsi" w:hAnsiTheme="majorHAnsi" w:cstheme="majorHAnsi"/>
          <w:color w:val="auto"/>
        </w:rPr>
        <w:t xml:space="preserve">Quyết định số 06/2019/QĐ-UBND ngày 31/01/2019 của UBND tỉnh Đồng Nai; Quyết định số 33/2019/QĐ-UBND ngày 05/11/2019 </w:t>
      </w:r>
      <w:r w:rsidR="006E388C">
        <w:rPr>
          <w:rFonts w:asciiTheme="majorHAnsi" w:hAnsiTheme="majorHAnsi" w:cstheme="majorHAnsi"/>
          <w:color w:val="auto"/>
        </w:rPr>
        <w:t>(</w:t>
      </w:r>
      <w:r w:rsidR="006E388C" w:rsidRPr="00962E85">
        <w:rPr>
          <w:rFonts w:asciiTheme="majorHAnsi" w:hAnsiTheme="majorHAnsi" w:cstheme="majorHAnsi"/>
          <w:color w:val="auto"/>
        </w:rPr>
        <w:t>đã được sửa đổi, bổ sung tại Quyết định số 33/2024/QĐ-UBND ngày 23/10/2024</w:t>
      </w:r>
      <w:r w:rsidR="006E388C">
        <w:rPr>
          <w:rFonts w:asciiTheme="majorHAnsi" w:hAnsiTheme="majorHAnsi" w:cstheme="majorHAnsi"/>
          <w:color w:val="auto"/>
        </w:rPr>
        <w:t>)</w:t>
      </w:r>
      <w:bookmarkEnd w:id="2"/>
      <w:r w:rsidR="006E388C">
        <w:rPr>
          <w:rFonts w:asciiTheme="majorHAnsi" w:hAnsiTheme="majorHAnsi" w:cstheme="majorHAnsi"/>
          <w:color w:val="auto"/>
        </w:rPr>
        <w:t xml:space="preserve"> </w:t>
      </w:r>
      <w:r w:rsidR="00EF3344" w:rsidRPr="00962E85">
        <w:rPr>
          <w:rFonts w:asciiTheme="majorHAnsi" w:hAnsiTheme="majorHAnsi" w:cstheme="majorHAnsi"/>
          <w:color w:val="auto"/>
        </w:rPr>
        <w:t>của UBND tỉnh Bình Phước là cần thiết và phù hợp với quy định tại khoản 1 Điều 8, điểm b khoản 2 Điều 54 Luật số 64/2025/QH15 được sửa đổi, bổ sung bởi Luật số 87/2025/QH15</w:t>
      </w:r>
      <w:r w:rsidRPr="00962E85">
        <w:rPr>
          <w:rFonts w:asciiTheme="majorHAnsi" w:hAnsiTheme="majorHAnsi" w:cstheme="majorHAnsi"/>
          <w:color w:val="auto"/>
        </w:rPr>
        <w:t xml:space="preserve">; </w:t>
      </w:r>
      <w:r w:rsidR="00D51349" w:rsidRPr="00962E85">
        <w:rPr>
          <w:rFonts w:asciiTheme="majorHAnsi" w:hAnsiTheme="majorHAnsi" w:cstheme="majorHAnsi"/>
          <w:color w:val="auto"/>
        </w:rPr>
        <w:t>đáp</w:t>
      </w:r>
      <w:r w:rsidR="004C178A" w:rsidRPr="00962E85">
        <w:rPr>
          <w:rFonts w:asciiTheme="majorHAnsi" w:hAnsiTheme="majorHAnsi" w:cstheme="majorHAnsi"/>
          <w:color w:val="auto"/>
        </w:rPr>
        <w:t xml:space="preserve"> </w:t>
      </w:r>
      <w:r w:rsidR="00D51349" w:rsidRPr="00962E85">
        <w:rPr>
          <w:rFonts w:asciiTheme="majorHAnsi" w:hAnsiTheme="majorHAnsi" w:cstheme="majorHAnsi"/>
          <w:color w:val="auto"/>
        </w:rPr>
        <w:t>ứng yêu cầu thực tiễn, đảm bảo tính thống nhất và hiệu lực</w:t>
      </w:r>
      <w:r w:rsidRPr="00962E85">
        <w:rPr>
          <w:rFonts w:asciiTheme="majorHAnsi" w:hAnsiTheme="majorHAnsi" w:cstheme="majorHAnsi"/>
          <w:color w:val="auto"/>
        </w:rPr>
        <w:t xml:space="preserve">, hiệu quả </w:t>
      </w:r>
      <w:r w:rsidR="00D51349" w:rsidRPr="00962E85">
        <w:rPr>
          <w:rFonts w:asciiTheme="majorHAnsi" w:hAnsiTheme="majorHAnsi" w:cstheme="majorHAnsi"/>
          <w:color w:val="auto"/>
        </w:rPr>
        <w:t>quản lý.</w:t>
      </w:r>
    </w:p>
    <w:p w14:paraId="1AE1C294" w14:textId="77777777" w:rsidR="00771C11" w:rsidRPr="00962E85" w:rsidRDefault="00D51349" w:rsidP="00962E85">
      <w:pPr>
        <w:tabs>
          <w:tab w:val="left" w:pos="5537"/>
          <w:tab w:val="left" w:pos="6167"/>
          <w:tab w:val="left" w:pos="7322"/>
          <w:tab w:val="left" w:pos="7945"/>
        </w:tabs>
        <w:spacing w:before="120" w:after="120"/>
        <w:ind w:firstLine="567"/>
        <w:jc w:val="both"/>
        <w:rPr>
          <w:rFonts w:asciiTheme="majorHAnsi" w:hAnsiTheme="majorHAnsi" w:cstheme="majorHAnsi"/>
          <w:b/>
          <w:color w:val="auto"/>
        </w:rPr>
      </w:pPr>
      <w:r w:rsidRPr="00962E85">
        <w:rPr>
          <w:rFonts w:asciiTheme="majorHAnsi" w:hAnsiTheme="majorHAnsi" w:cstheme="majorHAnsi"/>
          <w:b/>
          <w:color w:val="auto"/>
        </w:rPr>
        <w:lastRenderedPageBreak/>
        <w:t>II. MỤC ĐÍCH</w:t>
      </w:r>
      <w:r w:rsidR="00A35ABD" w:rsidRPr="00962E85">
        <w:rPr>
          <w:rFonts w:asciiTheme="majorHAnsi" w:hAnsiTheme="majorHAnsi" w:cstheme="majorHAnsi"/>
          <w:b/>
          <w:color w:val="auto"/>
        </w:rPr>
        <w:t xml:space="preserve"> BAN HÀNH</w:t>
      </w:r>
      <w:r w:rsidRPr="00962E85">
        <w:rPr>
          <w:rFonts w:asciiTheme="majorHAnsi" w:hAnsiTheme="majorHAnsi" w:cstheme="majorHAnsi"/>
          <w:b/>
          <w:color w:val="auto"/>
        </w:rPr>
        <w:t>, QUAN ĐIỂM XÂY DỰNG VĂN BẢN</w:t>
      </w:r>
    </w:p>
    <w:p w14:paraId="70F91019" w14:textId="51586809" w:rsidR="009A2102" w:rsidRPr="00962E85" w:rsidRDefault="006E388C" w:rsidP="006E388C">
      <w:pPr>
        <w:pStyle w:val="ListParagraph"/>
        <w:tabs>
          <w:tab w:val="left" w:pos="5537"/>
          <w:tab w:val="left" w:pos="6167"/>
          <w:tab w:val="left" w:pos="7322"/>
          <w:tab w:val="left" w:pos="7945"/>
        </w:tabs>
        <w:spacing w:before="120" w:after="120"/>
        <w:ind w:left="0" w:firstLine="567"/>
        <w:jc w:val="both"/>
        <w:rPr>
          <w:rFonts w:asciiTheme="majorHAnsi" w:hAnsiTheme="majorHAnsi" w:cstheme="majorHAnsi"/>
          <w:b/>
          <w:color w:val="auto"/>
        </w:rPr>
      </w:pPr>
      <w:r>
        <w:rPr>
          <w:rFonts w:asciiTheme="majorHAnsi" w:hAnsiTheme="majorHAnsi" w:cstheme="majorHAnsi"/>
          <w:b/>
          <w:color w:val="auto"/>
        </w:rPr>
        <w:t xml:space="preserve">1. </w:t>
      </w:r>
      <w:r w:rsidR="00A35ABD" w:rsidRPr="00962E85">
        <w:rPr>
          <w:rFonts w:asciiTheme="majorHAnsi" w:hAnsiTheme="majorHAnsi" w:cstheme="majorHAnsi"/>
          <w:b/>
          <w:color w:val="auto"/>
        </w:rPr>
        <w:t>Mục đích ban hành</w:t>
      </w:r>
    </w:p>
    <w:p w14:paraId="6DE5ABCA" w14:textId="02C7C7DB" w:rsidR="007A664B" w:rsidRPr="00962E85" w:rsidRDefault="009A2102" w:rsidP="00962E85">
      <w:pPr>
        <w:tabs>
          <w:tab w:val="left" w:pos="5537"/>
          <w:tab w:val="left" w:pos="6167"/>
          <w:tab w:val="left" w:pos="7322"/>
          <w:tab w:val="left" w:pos="7945"/>
        </w:tabs>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Ban hành Quy chế nhằm tạo cơ sở pháp lý thống nhất để quản lý, tổ chức và triển khai các hoạt động </w:t>
      </w:r>
      <w:r w:rsidR="007A664B" w:rsidRPr="00962E85">
        <w:rPr>
          <w:rFonts w:asciiTheme="majorHAnsi" w:hAnsiTheme="majorHAnsi" w:cstheme="majorHAnsi"/>
          <w:color w:val="auto"/>
        </w:rPr>
        <w:t>du lịch</w:t>
      </w:r>
      <w:r w:rsidRPr="00962E85">
        <w:rPr>
          <w:rFonts w:asciiTheme="majorHAnsi" w:hAnsiTheme="majorHAnsi" w:cstheme="majorHAnsi"/>
          <w:color w:val="auto"/>
        </w:rPr>
        <w:t xml:space="preserve"> trên địa bàn tỉnh Đồng Nai; nâng cao hiệu lực, hiệu quả quản lý nhà nước; bảo đảm </w:t>
      </w:r>
      <w:r w:rsidR="007A664B" w:rsidRPr="00962E85">
        <w:rPr>
          <w:rFonts w:asciiTheme="majorHAnsi" w:hAnsiTheme="majorHAnsi" w:cstheme="majorHAnsi"/>
          <w:color w:val="auto"/>
        </w:rPr>
        <w:t xml:space="preserve">các </w:t>
      </w:r>
      <w:r w:rsidRPr="00962E85">
        <w:rPr>
          <w:rFonts w:asciiTheme="majorHAnsi" w:hAnsiTheme="majorHAnsi" w:cstheme="majorHAnsi"/>
          <w:color w:val="auto"/>
        </w:rPr>
        <w:t xml:space="preserve">hoạt động </w:t>
      </w:r>
      <w:r w:rsidR="007A664B" w:rsidRPr="00962E85">
        <w:rPr>
          <w:rFonts w:asciiTheme="majorHAnsi" w:hAnsiTheme="majorHAnsi" w:cstheme="majorHAnsi"/>
          <w:color w:val="auto"/>
        </w:rPr>
        <w:t xml:space="preserve">du lịch </w:t>
      </w:r>
      <w:r w:rsidRPr="00962E85">
        <w:rPr>
          <w:rFonts w:asciiTheme="majorHAnsi" w:hAnsiTheme="majorHAnsi" w:cstheme="majorHAnsi"/>
          <w:color w:val="auto"/>
        </w:rPr>
        <w:t>được thực hiện đúng quy định pháp luật, phù hợp định hướng</w:t>
      </w:r>
      <w:r w:rsidR="007A664B" w:rsidRPr="00962E85">
        <w:rPr>
          <w:rFonts w:asciiTheme="majorHAnsi" w:hAnsiTheme="majorHAnsi" w:cstheme="majorHAnsi"/>
          <w:color w:val="auto"/>
        </w:rPr>
        <w:t xml:space="preserve"> phát triển du lịch của tỉnh.</w:t>
      </w:r>
    </w:p>
    <w:p w14:paraId="000B355C" w14:textId="5F103DBD" w:rsidR="009A2102" w:rsidRPr="00962E85" w:rsidRDefault="009A2102" w:rsidP="00962E85">
      <w:pPr>
        <w:pStyle w:val="NormalWeb"/>
        <w:spacing w:before="120" w:beforeAutospacing="0" w:after="120" w:afterAutospacing="0"/>
        <w:ind w:firstLine="567"/>
        <w:rPr>
          <w:rFonts w:asciiTheme="majorHAnsi" w:hAnsiTheme="majorHAnsi" w:cstheme="majorHAnsi"/>
          <w:b/>
          <w:bCs/>
          <w:sz w:val="28"/>
          <w:szCs w:val="28"/>
        </w:rPr>
      </w:pPr>
      <w:r w:rsidRPr="00962E85">
        <w:rPr>
          <w:rFonts w:asciiTheme="majorHAnsi" w:hAnsiTheme="majorHAnsi" w:cstheme="majorHAnsi"/>
          <w:b/>
          <w:bCs/>
          <w:sz w:val="28"/>
          <w:szCs w:val="28"/>
        </w:rPr>
        <w:t xml:space="preserve">2. </w:t>
      </w:r>
      <w:r w:rsidR="00A35ABD" w:rsidRPr="00962E85">
        <w:rPr>
          <w:rFonts w:asciiTheme="majorHAnsi" w:hAnsiTheme="majorHAnsi" w:cstheme="majorHAnsi"/>
          <w:b/>
          <w:bCs/>
          <w:sz w:val="28"/>
          <w:szCs w:val="28"/>
        </w:rPr>
        <w:t>Quan điểm xây dựng văn bản</w:t>
      </w:r>
    </w:p>
    <w:p w14:paraId="33627C01" w14:textId="52E077E6" w:rsidR="009A2102" w:rsidRPr="00962E85" w:rsidRDefault="009A2102" w:rsidP="00962E85">
      <w:pPr>
        <w:pStyle w:val="NormalWeb"/>
        <w:spacing w:before="120" w:beforeAutospacing="0" w:after="120" w:afterAutospacing="0"/>
        <w:ind w:firstLine="567"/>
        <w:jc w:val="both"/>
        <w:rPr>
          <w:rFonts w:asciiTheme="majorHAnsi" w:hAnsiTheme="majorHAnsi" w:cstheme="majorHAnsi"/>
          <w:sz w:val="28"/>
          <w:szCs w:val="28"/>
        </w:rPr>
      </w:pPr>
      <w:r w:rsidRPr="00962E85">
        <w:rPr>
          <w:rFonts w:asciiTheme="majorHAnsi" w:hAnsiTheme="majorHAnsi" w:cstheme="majorHAnsi"/>
          <w:sz w:val="28"/>
          <w:szCs w:val="28"/>
        </w:rPr>
        <w:t>- Bảo đảm tuân thủ Hiến pháp, Luật Ban hành văn bản quy phạm pháp luật và các văn bản quy định của Chính phủ, Thủ tướng Chính phủ,</w:t>
      </w:r>
      <w:r w:rsidRPr="00962E85">
        <w:rPr>
          <w:rFonts w:asciiTheme="majorHAnsi" w:eastAsia="Calibri" w:hAnsiTheme="majorHAnsi" w:cstheme="majorHAnsi"/>
          <w:bCs/>
          <w:sz w:val="28"/>
          <w:szCs w:val="28"/>
        </w:rPr>
        <w:t xml:space="preserve"> của tỉnh</w:t>
      </w:r>
      <w:r w:rsidRPr="00962E85">
        <w:rPr>
          <w:rFonts w:asciiTheme="majorHAnsi" w:hAnsiTheme="majorHAnsi" w:cstheme="majorHAnsi"/>
          <w:sz w:val="28"/>
          <w:szCs w:val="28"/>
        </w:rPr>
        <w:t xml:space="preserve"> về công tác </w:t>
      </w:r>
      <w:r w:rsidR="007A664B" w:rsidRPr="00962E85">
        <w:rPr>
          <w:rFonts w:asciiTheme="majorHAnsi" w:hAnsiTheme="majorHAnsi" w:cstheme="majorHAnsi"/>
          <w:sz w:val="28"/>
          <w:szCs w:val="28"/>
        </w:rPr>
        <w:t>phát triển du lịch</w:t>
      </w:r>
      <w:r w:rsidRPr="00962E85">
        <w:rPr>
          <w:rFonts w:asciiTheme="majorHAnsi" w:hAnsiTheme="majorHAnsi" w:cstheme="majorHAnsi"/>
          <w:sz w:val="28"/>
          <w:szCs w:val="28"/>
        </w:rPr>
        <w:t>.</w:t>
      </w:r>
    </w:p>
    <w:p w14:paraId="643C059B" w14:textId="1D9BF02A" w:rsidR="009A2102" w:rsidRPr="00962E85" w:rsidRDefault="009A2102" w:rsidP="00962E85">
      <w:pPr>
        <w:pStyle w:val="NormalWeb"/>
        <w:spacing w:before="120" w:beforeAutospacing="0" w:after="120" w:afterAutospacing="0"/>
        <w:ind w:firstLine="567"/>
        <w:jc w:val="both"/>
        <w:rPr>
          <w:rFonts w:asciiTheme="majorHAnsi" w:hAnsiTheme="majorHAnsi" w:cstheme="majorHAnsi"/>
          <w:sz w:val="28"/>
          <w:szCs w:val="28"/>
        </w:rPr>
      </w:pPr>
      <w:r w:rsidRPr="00962E85">
        <w:rPr>
          <w:rFonts w:asciiTheme="majorHAnsi" w:hAnsiTheme="majorHAnsi" w:cstheme="majorHAnsi"/>
          <w:sz w:val="28"/>
          <w:szCs w:val="28"/>
        </w:rPr>
        <w:t>- Bảo đảm sự lãnh đạo toàn diện của Tỉnh ủy</w:t>
      </w:r>
      <w:r w:rsidR="007A664B" w:rsidRPr="00962E85">
        <w:rPr>
          <w:rFonts w:asciiTheme="majorHAnsi" w:hAnsiTheme="majorHAnsi" w:cstheme="majorHAnsi"/>
          <w:sz w:val="28"/>
          <w:szCs w:val="28"/>
        </w:rPr>
        <w:t xml:space="preserve">; </w:t>
      </w:r>
      <w:r w:rsidRPr="00962E85">
        <w:rPr>
          <w:rFonts w:asciiTheme="majorHAnsi" w:hAnsiTheme="majorHAnsi" w:cstheme="majorHAnsi"/>
          <w:sz w:val="28"/>
          <w:szCs w:val="28"/>
        </w:rPr>
        <w:t xml:space="preserve">sự chỉ đạo, điều hành tập trung, thống nhất của UBND tỉnh; phát huy vai trò, trách nhiệm của các Sở, ban, ngành, </w:t>
      </w:r>
      <w:r w:rsidR="00C17A53" w:rsidRPr="00962E85">
        <w:rPr>
          <w:rFonts w:asciiTheme="majorHAnsi" w:hAnsiTheme="majorHAnsi" w:cstheme="majorHAnsi"/>
          <w:sz w:val="28"/>
          <w:szCs w:val="28"/>
        </w:rPr>
        <w:br/>
      </w:r>
      <w:r w:rsidRPr="00962E85">
        <w:rPr>
          <w:rFonts w:asciiTheme="majorHAnsi" w:hAnsiTheme="majorHAnsi" w:cstheme="majorHAnsi"/>
          <w:sz w:val="28"/>
          <w:szCs w:val="28"/>
        </w:rPr>
        <w:t>địa phương</w:t>
      </w:r>
      <w:r w:rsidR="007A664B" w:rsidRPr="00962E85">
        <w:rPr>
          <w:rFonts w:asciiTheme="majorHAnsi" w:hAnsiTheme="majorHAnsi" w:cstheme="majorHAnsi"/>
          <w:sz w:val="28"/>
          <w:szCs w:val="28"/>
        </w:rPr>
        <w:t xml:space="preserve"> và các tổ chức, cá nhân có </w:t>
      </w:r>
      <w:r w:rsidRPr="00962E85">
        <w:rPr>
          <w:rFonts w:asciiTheme="majorHAnsi" w:hAnsiTheme="majorHAnsi" w:cstheme="majorHAnsi"/>
          <w:sz w:val="28"/>
          <w:szCs w:val="28"/>
        </w:rPr>
        <w:t>liên quan.</w:t>
      </w:r>
    </w:p>
    <w:p w14:paraId="6DB003F1" w14:textId="1611EEE4" w:rsidR="009A2102" w:rsidRPr="00962E85" w:rsidRDefault="009A2102" w:rsidP="00962E85">
      <w:pPr>
        <w:pStyle w:val="NormalWeb"/>
        <w:spacing w:before="120" w:beforeAutospacing="0" w:after="120" w:afterAutospacing="0"/>
        <w:ind w:firstLine="567"/>
        <w:jc w:val="both"/>
        <w:rPr>
          <w:rFonts w:asciiTheme="majorHAnsi" w:hAnsiTheme="majorHAnsi" w:cstheme="majorHAnsi"/>
          <w:sz w:val="28"/>
          <w:szCs w:val="28"/>
        </w:rPr>
      </w:pPr>
      <w:r w:rsidRPr="00962E85">
        <w:rPr>
          <w:rFonts w:asciiTheme="majorHAnsi" w:hAnsiTheme="majorHAnsi" w:cstheme="majorHAnsi"/>
          <w:sz w:val="28"/>
          <w:szCs w:val="28"/>
        </w:rPr>
        <w:t xml:space="preserve">- Quy định cụ thể, rõ ràng trách nhiệm, cơ chế phối hợp giữa các cơ quan, đơn vị trong tổ chức hoạt động </w:t>
      </w:r>
      <w:r w:rsidR="007A664B" w:rsidRPr="00962E85">
        <w:rPr>
          <w:rFonts w:asciiTheme="majorHAnsi" w:hAnsiTheme="majorHAnsi" w:cstheme="majorHAnsi"/>
          <w:sz w:val="28"/>
          <w:szCs w:val="28"/>
        </w:rPr>
        <w:t>du lịch</w:t>
      </w:r>
      <w:r w:rsidRPr="00962E85">
        <w:rPr>
          <w:rFonts w:asciiTheme="majorHAnsi" w:hAnsiTheme="majorHAnsi" w:cstheme="majorHAnsi"/>
          <w:sz w:val="28"/>
          <w:szCs w:val="28"/>
        </w:rPr>
        <w:t>; vừa bảo đảm quản lý chặt chẽ, vừa tạo điều kiện thuận lợi cho các hoạt động thực tiễn.</w:t>
      </w:r>
    </w:p>
    <w:p w14:paraId="14941F54" w14:textId="1AE258E3" w:rsidR="009A2102" w:rsidRPr="00962E85" w:rsidRDefault="009A2102" w:rsidP="00962E85">
      <w:pPr>
        <w:pStyle w:val="NormalWeb"/>
        <w:spacing w:before="120" w:beforeAutospacing="0" w:after="120" w:afterAutospacing="0"/>
        <w:ind w:firstLine="567"/>
        <w:jc w:val="both"/>
        <w:rPr>
          <w:rFonts w:asciiTheme="majorHAnsi" w:hAnsiTheme="majorHAnsi" w:cstheme="majorHAnsi"/>
          <w:sz w:val="28"/>
          <w:szCs w:val="28"/>
        </w:rPr>
      </w:pPr>
      <w:r w:rsidRPr="00962E85">
        <w:rPr>
          <w:rFonts w:asciiTheme="majorHAnsi" w:hAnsiTheme="majorHAnsi" w:cstheme="majorHAnsi"/>
          <w:sz w:val="28"/>
          <w:szCs w:val="28"/>
        </w:rPr>
        <w:t xml:space="preserve">- Bảo đảm tính khả thi, phù hợp tình hình thực tế của tỉnh, đáp ứng yêu cầu đổi mới, hội nhập, đồng thời kế thừa và phát huy những kết quả đạt được trong công tác </w:t>
      </w:r>
      <w:r w:rsidR="003F37CD" w:rsidRPr="00962E85">
        <w:rPr>
          <w:rFonts w:asciiTheme="majorHAnsi" w:hAnsiTheme="majorHAnsi" w:cstheme="majorHAnsi"/>
          <w:sz w:val="28"/>
          <w:szCs w:val="28"/>
        </w:rPr>
        <w:t xml:space="preserve">phối hợp </w:t>
      </w:r>
      <w:r w:rsidR="007A664B" w:rsidRPr="00962E85">
        <w:rPr>
          <w:rFonts w:asciiTheme="majorHAnsi" w:hAnsiTheme="majorHAnsi" w:cstheme="majorHAnsi"/>
          <w:sz w:val="28"/>
          <w:szCs w:val="28"/>
        </w:rPr>
        <w:t xml:space="preserve">quản lý các </w:t>
      </w:r>
      <w:r w:rsidR="003F37CD" w:rsidRPr="00962E85">
        <w:rPr>
          <w:rFonts w:asciiTheme="majorHAnsi" w:hAnsiTheme="majorHAnsi" w:cstheme="majorHAnsi"/>
          <w:sz w:val="28"/>
          <w:szCs w:val="28"/>
        </w:rPr>
        <w:t xml:space="preserve">hoạt động du lịch </w:t>
      </w:r>
      <w:r w:rsidRPr="00962E85">
        <w:rPr>
          <w:rFonts w:asciiTheme="majorHAnsi" w:hAnsiTheme="majorHAnsi" w:cstheme="majorHAnsi"/>
          <w:sz w:val="28"/>
          <w:szCs w:val="28"/>
        </w:rPr>
        <w:t xml:space="preserve">của </w:t>
      </w:r>
      <w:r w:rsidR="003F37CD" w:rsidRPr="00962E85">
        <w:rPr>
          <w:rFonts w:asciiTheme="majorHAnsi" w:hAnsiTheme="majorHAnsi" w:cstheme="majorHAnsi"/>
          <w:sz w:val="28"/>
          <w:szCs w:val="28"/>
        </w:rPr>
        <w:t xml:space="preserve">tỉnh trong </w:t>
      </w:r>
      <w:r w:rsidRPr="00962E85">
        <w:rPr>
          <w:rFonts w:asciiTheme="majorHAnsi" w:hAnsiTheme="majorHAnsi" w:cstheme="majorHAnsi"/>
          <w:sz w:val="28"/>
          <w:szCs w:val="28"/>
        </w:rPr>
        <w:t>thời gian qua.</w:t>
      </w:r>
    </w:p>
    <w:p w14:paraId="36440796" w14:textId="47989FF2" w:rsidR="00A35ABD" w:rsidRPr="00962E85" w:rsidRDefault="00A35ABD" w:rsidP="00962E85">
      <w:pPr>
        <w:spacing w:before="120" w:after="120"/>
        <w:ind w:firstLine="567"/>
        <w:jc w:val="both"/>
        <w:rPr>
          <w:rFonts w:asciiTheme="majorHAnsi" w:eastAsia="Calibri" w:hAnsiTheme="majorHAnsi" w:cstheme="majorHAnsi"/>
          <w:b/>
          <w:color w:val="auto"/>
        </w:rPr>
      </w:pPr>
      <w:r w:rsidRPr="00962E85">
        <w:rPr>
          <w:rFonts w:asciiTheme="majorHAnsi" w:eastAsia="Calibri" w:hAnsiTheme="majorHAnsi" w:cstheme="majorHAnsi"/>
          <w:b/>
          <w:color w:val="auto"/>
        </w:rPr>
        <w:t>III QUÁ TRÌNH XÂY DỰNG DỰ THẢO QUYẾT ĐỊNH</w:t>
      </w:r>
    </w:p>
    <w:p w14:paraId="08D63381" w14:textId="0B16F117" w:rsidR="00BC7CDB" w:rsidRPr="00962E85" w:rsidRDefault="00A4261E"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 Ngày </w:t>
      </w:r>
      <w:r w:rsidR="00BC7CDB" w:rsidRPr="00962E85">
        <w:rPr>
          <w:rFonts w:asciiTheme="majorHAnsi" w:eastAsia="Calibri" w:hAnsiTheme="majorHAnsi" w:cstheme="majorHAnsi"/>
          <w:bCs/>
          <w:color w:val="auto"/>
        </w:rPr>
        <w:t>18</w:t>
      </w:r>
      <w:r w:rsidRPr="00962E85">
        <w:rPr>
          <w:rFonts w:asciiTheme="majorHAnsi" w:eastAsia="Calibri" w:hAnsiTheme="majorHAnsi" w:cstheme="majorHAnsi"/>
          <w:bCs/>
          <w:color w:val="auto"/>
        </w:rPr>
        <w:t>/8/2025</w:t>
      </w:r>
      <w:r w:rsidR="00232087" w:rsidRPr="00962E85">
        <w:rPr>
          <w:rFonts w:asciiTheme="majorHAnsi" w:eastAsia="Calibri" w:hAnsiTheme="majorHAnsi" w:cstheme="majorHAnsi"/>
          <w:bCs/>
          <w:color w:val="auto"/>
        </w:rPr>
        <w:t>,</w:t>
      </w:r>
      <w:r w:rsidRPr="00962E85">
        <w:rPr>
          <w:rFonts w:asciiTheme="majorHAnsi" w:eastAsia="Calibri" w:hAnsiTheme="majorHAnsi" w:cstheme="majorHAnsi"/>
          <w:bCs/>
          <w:color w:val="auto"/>
        </w:rPr>
        <w:t xml:space="preserve"> </w:t>
      </w:r>
      <w:r w:rsidRPr="00962E85">
        <w:rPr>
          <w:rFonts w:asciiTheme="majorHAnsi" w:hAnsiTheme="majorHAnsi" w:cstheme="majorHAnsi"/>
          <w:bCs/>
          <w:color w:val="auto"/>
        </w:rPr>
        <w:t>Sở Văn hóa, Thể thao và Du lịch</w:t>
      </w:r>
      <w:r w:rsidRPr="00962E85">
        <w:rPr>
          <w:rFonts w:asciiTheme="majorHAnsi" w:eastAsia="Calibri" w:hAnsiTheme="majorHAnsi" w:cstheme="majorHAnsi"/>
          <w:bCs/>
          <w:color w:val="auto"/>
        </w:rPr>
        <w:t xml:space="preserve"> </w:t>
      </w:r>
      <w:r w:rsidR="00BC7CDB" w:rsidRPr="00962E85">
        <w:rPr>
          <w:rFonts w:asciiTheme="majorHAnsi" w:eastAsia="Calibri" w:hAnsiTheme="majorHAnsi" w:cstheme="majorHAnsi"/>
          <w:bCs/>
          <w:color w:val="auto"/>
        </w:rPr>
        <w:t xml:space="preserve">gửi </w:t>
      </w:r>
      <w:r w:rsidR="009D1F25" w:rsidRPr="00962E85">
        <w:rPr>
          <w:rFonts w:asciiTheme="majorHAnsi" w:eastAsia="Calibri" w:hAnsiTheme="majorHAnsi" w:cstheme="majorHAnsi"/>
          <w:bCs/>
          <w:color w:val="auto"/>
        </w:rPr>
        <w:t xml:space="preserve">Văn bản </w:t>
      </w:r>
      <w:r w:rsidR="00BC7CDB" w:rsidRPr="00962E85">
        <w:rPr>
          <w:rFonts w:asciiTheme="majorHAnsi" w:hAnsiTheme="majorHAnsi" w:cstheme="majorHAnsi"/>
          <w:color w:val="auto"/>
        </w:rPr>
        <w:t>số 903/SVHTTDL-DL</w:t>
      </w:r>
      <w:r w:rsidR="00BC7CDB" w:rsidRPr="00962E85">
        <w:rPr>
          <w:rFonts w:asciiTheme="majorHAnsi" w:eastAsia="Calibri" w:hAnsiTheme="majorHAnsi" w:cstheme="majorHAnsi"/>
          <w:bCs/>
          <w:color w:val="auto"/>
        </w:rPr>
        <w:t xml:space="preserve"> </w:t>
      </w:r>
      <w:r w:rsidR="00BC7CDB" w:rsidRPr="00962E85">
        <w:rPr>
          <w:rFonts w:asciiTheme="majorHAnsi" w:hAnsiTheme="majorHAnsi" w:cstheme="majorHAnsi"/>
          <w:color w:val="auto"/>
        </w:rPr>
        <w:t>xin ý kiến Sở Tư pháp đối với văn bản đề nghị áp dụng trình tự, thủ tục rút gọn xây dựng, ban hành văn bản quy phạm pháp luật</w:t>
      </w:r>
      <w:r w:rsidR="00BC7CDB" w:rsidRPr="00962E85">
        <w:rPr>
          <w:rFonts w:asciiTheme="majorHAnsi" w:eastAsia="Calibri" w:hAnsiTheme="majorHAnsi" w:cstheme="majorHAnsi"/>
          <w:bCs/>
          <w:color w:val="auto"/>
        </w:rPr>
        <w:t>.</w:t>
      </w:r>
    </w:p>
    <w:p w14:paraId="04161338" w14:textId="16F12FDF" w:rsidR="009D1F25" w:rsidRPr="00962E85" w:rsidRDefault="009D1F25" w:rsidP="00962E85">
      <w:pPr>
        <w:spacing w:before="120" w:after="120"/>
        <w:ind w:firstLine="567"/>
        <w:jc w:val="both"/>
        <w:rPr>
          <w:rFonts w:asciiTheme="majorHAnsi" w:hAnsiTheme="majorHAnsi" w:cstheme="majorHAnsi"/>
          <w:color w:val="auto"/>
        </w:rPr>
      </w:pPr>
      <w:r w:rsidRPr="00962E85">
        <w:rPr>
          <w:rFonts w:asciiTheme="majorHAnsi" w:eastAsia="Calibri" w:hAnsiTheme="majorHAnsi" w:cstheme="majorHAnsi"/>
          <w:bCs/>
          <w:color w:val="auto"/>
        </w:rPr>
        <w:t xml:space="preserve">- Ngày 25/8/2025, Sở Tư pháp đã ban hành Văn bản số </w:t>
      </w:r>
      <w:r w:rsidRPr="00962E85">
        <w:rPr>
          <w:rFonts w:asciiTheme="majorHAnsi" w:hAnsiTheme="majorHAnsi" w:cstheme="majorHAnsi"/>
          <w:color w:val="auto"/>
        </w:rPr>
        <w:t>1053/STP-XDPBPL ngày 25/8/2025 về việc có ý kiến đối với văn bản đề nghị áp dụng trình tự, thủ tục rút gọn xây dựng, ban hành văn bản quy phạm pháp luật.</w:t>
      </w:r>
    </w:p>
    <w:p w14:paraId="3DC63768" w14:textId="5F3B36D7" w:rsidR="009D1F25" w:rsidRPr="00962E85" w:rsidRDefault="009D1F25" w:rsidP="00962E85">
      <w:pPr>
        <w:spacing w:before="120" w:after="120"/>
        <w:ind w:firstLine="567"/>
        <w:jc w:val="both"/>
        <w:rPr>
          <w:rFonts w:asciiTheme="majorHAnsi" w:eastAsia="Calibri" w:hAnsiTheme="majorHAnsi" w:cstheme="majorHAnsi"/>
          <w:bCs/>
          <w:color w:val="auto"/>
        </w:rPr>
      </w:pPr>
      <w:r w:rsidRPr="00962E85">
        <w:rPr>
          <w:rFonts w:asciiTheme="majorHAnsi" w:hAnsiTheme="majorHAnsi" w:cstheme="majorHAnsi"/>
          <w:color w:val="auto"/>
        </w:rPr>
        <w:t>- Ngày 03/10/2025, Sở Văn hóa, Thể thao và Du lịch trình UBND tỉnh thuận chủ trương cho đăng ký xây dựng Quyết định quy phạm pháp luật ban hành Quy chế phối hợp quản lý các hoạt động du lịch trên địa bàn tỉnh Đồng Nai.</w:t>
      </w:r>
    </w:p>
    <w:p w14:paraId="4BB192DE" w14:textId="0C174BAF" w:rsidR="00A4261E" w:rsidRPr="00962E85" w:rsidRDefault="00A4261E"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Ngày </w:t>
      </w:r>
      <w:r w:rsidR="009D1F25" w:rsidRPr="00962E85">
        <w:rPr>
          <w:rFonts w:asciiTheme="majorHAnsi" w:hAnsiTheme="majorHAnsi" w:cstheme="majorHAnsi"/>
          <w:color w:val="auto"/>
        </w:rPr>
        <w:t xml:space="preserve">28/10/2025, </w:t>
      </w:r>
      <w:r w:rsidRPr="00962E85">
        <w:rPr>
          <w:rFonts w:asciiTheme="majorHAnsi" w:hAnsiTheme="majorHAnsi" w:cstheme="majorHAnsi"/>
          <w:color w:val="auto"/>
        </w:rPr>
        <w:t xml:space="preserve">UBND tỉnh </w:t>
      </w:r>
      <w:r w:rsidR="009D1F25" w:rsidRPr="00962E85">
        <w:rPr>
          <w:rFonts w:asciiTheme="majorHAnsi" w:hAnsiTheme="majorHAnsi" w:cstheme="majorHAnsi"/>
          <w:color w:val="auto"/>
        </w:rPr>
        <w:t xml:space="preserve">ban hành Văn </w:t>
      </w:r>
      <w:r w:rsidRPr="00962E85">
        <w:rPr>
          <w:rFonts w:asciiTheme="majorHAnsi" w:hAnsiTheme="majorHAnsi" w:cstheme="majorHAnsi"/>
          <w:color w:val="auto"/>
        </w:rPr>
        <w:t xml:space="preserve">bản số </w:t>
      </w:r>
      <w:r w:rsidR="009D1F25" w:rsidRPr="00962E85">
        <w:rPr>
          <w:rFonts w:asciiTheme="majorHAnsi" w:hAnsiTheme="majorHAnsi" w:cstheme="majorHAnsi"/>
          <w:color w:val="auto"/>
        </w:rPr>
        <w:t>8417/</w:t>
      </w:r>
      <w:r w:rsidRPr="00962E85">
        <w:rPr>
          <w:rFonts w:asciiTheme="majorHAnsi" w:hAnsiTheme="majorHAnsi" w:cstheme="majorHAnsi"/>
          <w:color w:val="auto"/>
        </w:rPr>
        <w:t xml:space="preserve">UBND-KGVX chấp thuận Sở Văn hóa, Thể thao và Du lịch </w:t>
      </w:r>
      <w:r w:rsidR="009D1F25" w:rsidRPr="00962E85">
        <w:rPr>
          <w:rFonts w:asciiTheme="majorHAnsi" w:hAnsiTheme="majorHAnsi" w:cstheme="majorHAnsi"/>
          <w:color w:val="auto"/>
        </w:rPr>
        <w:t xml:space="preserve">tham mưu </w:t>
      </w:r>
      <w:r w:rsidRPr="00962E85">
        <w:rPr>
          <w:rFonts w:asciiTheme="majorHAnsi" w:hAnsiTheme="majorHAnsi" w:cstheme="majorHAnsi"/>
          <w:color w:val="auto"/>
        </w:rPr>
        <w:t xml:space="preserve">xây dựng Quyết định </w:t>
      </w:r>
      <w:r w:rsidR="00232087" w:rsidRPr="00962E85">
        <w:rPr>
          <w:rFonts w:asciiTheme="majorHAnsi" w:hAnsiTheme="majorHAnsi" w:cstheme="majorHAnsi"/>
          <w:color w:val="auto"/>
        </w:rPr>
        <w:t xml:space="preserve">quy phạm pháp luật </w:t>
      </w:r>
      <w:r w:rsidRPr="00962E85">
        <w:rPr>
          <w:rFonts w:asciiTheme="majorHAnsi" w:hAnsiTheme="majorHAnsi" w:cstheme="majorHAnsi"/>
          <w:color w:val="auto"/>
        </w:rPr>
        <w:t xml:space="preserve">ban hành Quy chế </w:t>
      </w:r>
      <w:r w:rsidR="009D1F25" w:rsidRPr="00962E85">
        <w:rPr>
          <w:rFonts w:asciiTheme="majorHAnsi" w:hAnsiTheme="majorHAnsi" w:cstheme="majorHAnsi"/>
          <w:color w:val="auto"/>
        </w:rPr>
        <w:t xml:space="preserve">phối hợp quản lý các </w:t>
      </w:r>
      <w:r w:rsidRPr="00962E85">
        <w:rPr>
          <w:rFonts w:asciiTheme="majorHAnsi" w:hAnsiTheme="majorHAnsi" w:cstheme="majorHAnsi"/>
          <w:color w:val="auto"/>
        </w:rPr>
        <w:t xml:space="preserve">hoạt động </w:t>
      </w:r>
      <w:r w:rsidR="009D1F25" w:rsidRPr="00962E85">
        <w:rPr>
          <w:rFonts w:asciiTheme="majorHAnsi" w:hAnsiTheme="majorHAnsi" w:cstheme="majorHAnsi"/>
          <w:color w:val="auto"/>
        </w:rPr>
        <w:t xml:space="preserve">du lịch trên địa bàn </w:t>
      </w:r>
      <w:r w:rsidRPr="00962E85">
        <w:rPr>
          <w:rFonts w:asciiTheme="majorHAnsi" w:hAnsiTheme="majorHAnsi" w:cstheme="majorHAnsi"/>
          <w:color w:val="auto"/>
        </w:rPr>
        <w:t>tỉnh Đồng Nai.</w:t>
      </w:r>
    </w:p>
    <w:p w14:paraId="638CB66D" w14:textId="5A9C7F29" w:rsidR="00A4261E" w:rsidRPr="00962E85" w:rsidRDefault="00A4261E" w:rsidP="00962E85">
      <w:pPr>
        <w:spacing w:before="120" w:after="120"/>
        <w:ind w:firstLine="567"/>
        <w:jc w:val="both"/>
        <w:rPr>
          <w:rFonts w:asciiTheme="majorHAnsi" w:hAnsiTheme="majorHAnsi" w:cstheme="majorHAnsi"/>
          <w:color w:val="auto"/>
          <w:shd w:val="clear" w:color="auto" w:fill="FFFFFF"/>
        </w:rPr>
      </w:pPr>
      <w:r w:rsidRPr="00962E85">
        <w:rPr>
          <w:rFonts w:asciiTheme="majorHAnsi" w:hAnsiTheme="majorHAnsi" w:cstheme="majorHAnsi"/>
          <w:color w:val="auto"/>
        </w:rPr>
        <w:t>- Trên cơ sở chỉ đạo của Ủy ban nhân dân tỉnh, Sở Văn hóa, Thể thao và Du lịch</w:t>
      </w:r>
      <w:r w:rsidRPr="00962E85">
        <w:rPr>
          <w:rFonts w:asciiTheme="majorHAnsi" w:eastAsia="Calibri" w:hAnsiTheme="majorHAnsi" w:cstheme="majorHAnsi"/>
          <w:b/>
          <w:color w:val="auto"/>
        </w:rPr>
        <w:t xml:space="preserve"> </w:t>
      </w:r>
      <w:r w:rsidRPr="00962E85">
        <w:rPr>
          <w:rFonts w:asciiTheme="majorHAnsi" w:hAnsiTheme="majorHAnsi" w:cstheme="majorHAnsi"/>
          <w:color w:val="auto"/>
        </w:rPr>
        <w:t xml:space="preserve">đã hoàn </w:t>
      </w:r>
      <w:r w:rsidR="009D1F25" w:rsidRPr="00962E85">
        <w:rPr>
          <w:rFonts w:asciiTheme="majorHAnsi" w:hAnsiTheme="majorHAnsi" w:cstheme="majorHAnsi"/>
          <w:color w:val="auto"/>
        </w:rPr>
        <w:t xml:space="preserve">thiện </w:t>
      </w:r>
      <w:r w:rsidRPr="00962E85">
        <w:rPr>
          <w:rFonts w:asciiTheme="majorHAnsi" w:hAnsiTheme="majorHAnsi" w:cstheme="majorHAnsi"/>
          <w:color w:val="auto"/>
        </w:rPr>
        <w:t xml:space="preserve">dự thảo Quyết định </w:t>
      </w:r>
      <w:r w:rsidRPr="00962E85">
        <w:rPr>
          <w:rFonts w:asciiTheme="majorHAnsi" w:hAnsiTheme="majorHAnsi" w:cstheme="majorHAnsi"/>
          <w:color w:val="auto"/>
          <w:shd w:val="clear" w:color="auto" w:fill="FFFFFF"/>
        </w:rPr>
        <w:t>và gửi lấy ký kiến:</w:t>
      </w:r>
    </w:p>
    <w:p w14:paraId="70D3B50E" w14:textId="1409688F" w:rsidR="00A4261E" w:rsidRPr="00962E85" w:rsidRDefault="00A4261E"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shd w:val="clear" w:color="auto" w:fill="FFFFFF"/>
        </w:rPr>
        <w:t xml:space="preserve">+ Lấy ý kiến các Sở ngành, đơn vị liên quan góp ý </w:t>
      </w:r>
      <w:r w:rsidR="00331525" w:rsidRPr="00962E85">
        <w:rPr>
          <w:rFonts w:asciiTheme="majorHAnsi" w:hAnsiTheme="majorHAnsi" w:cstheme="majorHAnsi"/>
          <w:color w:val="auto"/>
          <w:shd w:val="clear" w:color="auto" w:fill="FFFFFF"/>
        </w:rPr>
        <w:t>(</w:t>
      </w:r>
      <w:r w:rsidRPr="00962E85">
        <w:rPr>
          <w:rFonts w:asciiTheme="majorHAnsi" w:hAnsiTheme="majorHAnsi" w:cstheme="majorHAnsi"/>
          <w:color w:val="auto"/>
          <w:shd w:val="clear" w:color="auto" w:fill="FFFFFF"/>
        </w:rPr>
        <w:t xml:space="preserve">tại </w:t>
      </w:r>
      <w:r w:rsidR="009D1F25" w:rsidRPr="00962E85">
        <w:rPr>
          <w:rFonts w:asciiTheme="majorHAnsi" w:hAnsiTheme="majorHAnsi" w:cstheme="majorHAnsi"/>
          <w:color w:val="auto"/>
          <w:shd w:val="clear" w:color="auto" w:fill="FFFFFF"/>
        </w:rPr>
        <w:t xml:space="preserve">Văn </w:t>
      </w:r>
      <w:r w:rsidRPr="00962E85">
        <w:rPr>
          <w:rFonts w:asciiTheme="majorHAnsi" w:hAnsiTheme="majorHAnsi" w:cstheme="majorHAnsi"/>
          <w:color w:val="auto"/>
          <w:shd w:val="clear" w:color="auto" w:fill="FFFFFF"/>
        </w:rPr>
        <w:t xml:space="preserve">bản số </w:t>
      </w:r>
      <w:r w:rsidR="009D1F25" w:rsidRPr="00962E85">
        <w:rPr>
          <w:rFonts w:asciiTheme="majorHAnsi" w:hAnsiTheme="majorHAnsi" w:cstheme="majorHAnsi"/>
          <w:color w:val="auto"/>
          <w:shd w:val="clear" w:color="auto" w:fill="FFFFFF"/>
        </w:rPr>
        <w:t>…………..</w:t>
      </w:r>
      <w:r w:rsidR="00DE7A27" w:rsidRPr="00962E85">
        <w:rPr>
          <w:rFonts w:asciiTheme="majorHAnsi" w:hAnsiTheme="majorHAnsi" w:cstheme="majorHAnsi"/>
          <w:color w:val="auto"/>
          <w:shd w:val="clear" w:color="auto" w:fill="FFFFFF"/>
        </w:rPr>
        <w:t>/SVHTTDL-</w:t>
      </w:r>
      <w:r w:rsidR="009D1F25" w:rsidRPr="00962E85">
        <w:rPr>
          <w:rFonts w:asciiTheme="majorHAnsi" w:hAnsiTheme="majorHAnsi" w:cstheme="majorHAnsi"/>
          <w:color w:val="auto"/>
          <w:shd w:val="clear" w:color="auto" w:fill="FFFFFF"/>
        </w:rPr>
        <w:t xml:space="preserve">DL </w:t>
      </w:r>
      <w:r w:rsidR="00DE7A27" w:rsidRPr="00962E85">
        <w:rPr>
          <w:rFonts w:asciiTheme="majorHAnsi" w:hAnsiTheme="majorHAnsi" w:cstheme="majorHAnsi"/>
          <w:color w:val="auto"/>
          <w:shd w:val="clear" w:color="auto" w:fill="FFFFFF"/>
        </w:rPr>
        <w:t xml:space="preserve">ngày </w:t>
      </w:r>
      <w:r w:rsidR="009D1F25" w:rsidRPr="00962E85">
        <w:rPr>
          <w:rFonts w:asciiTheme="majorHAnsi" w:hAnsiTheme="majorHAnsi" w:cstheme="majorHAnsi"/>
          <w:color w:val="auto"/>
          <w:shd w:val="clear" w:color="auto" w:fill="FFFFFF"/>
        </w:rPr>
        <w:t>…..</w:t>
      </w:r>
      <w:r w:rsidR="00DE7A27" w:rsidRPr="00962E85">
        <w:rPr>
          <w:rFonts w:asciiTheme="majorHAnsi" w:hAnsiTheme="majorHAnsi" w:cstheme="majorHAnsi"/>
          <w:color w:val="auto"/>
          <w:shd w:val="clear" w:color="auto" w:fill="FFFFFF"/>
        </w:rPr>
        <w:t>/1</w:t>
      </w:r>
      <w:r w:rsidR="009D1F25" w:rsidRPr="00962E85">
        <w:rPr>
          <w:rFonts w:asciiTheme="majorHAnsi" w:hAnsiTheme="majorHAnsi" w:cstheme="majorHAnsi"/>
          <w:color w:val="auto"/>
          <w:shd w:val="clear" w:color="auto" w:fill="FFFFFF"/>
        </w:rPr>
        <w:t>1</w:t>
      </w:r>
      <w:r w:rsidR="00DE7A27" w:rsidRPr="00962E85">
        <w:rPr>
          <w:rFonts w:asciiTheme="majorHAnsi" w:hAnsiTheme="majorHAnsi" w:cstheme="majorHAnsi"/>
          <w:color w:val="auto"/>
          <w:shd w:val="clear" w:color="auto" w:fill="FFFFFF"/>
        </w:rPr>
        <w:t>/2025</w:t>
      </w:r>
      <w:r w:rsidR="00331525" w:rsidRPr="00962E85">
        <w:rPr>
          <w:rFonts w:asciiTheme="majorHAnsi" w:hAnsiTheme="majorHAnsi" w:cstheme="majorHAnsi"/>
          <w:color w:val="auto"/>
        </w:rPr>
        <w:t>).</w:t>
      </w:r>
    </w:p>
    <w:p w14:paraId="0C0806A2" w14:textId="766572D1" w:rsidR="00A4261E" w:rsidRPr="00962E85" w:rsidRDefault="00A4261E"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w:t>
      </w:r>
      <w:r w:rsidRPr="00962E85">
        <w:rPr>
          <w:rFonts w:asciiTheme="majorHAnsi" w:hAnsiTheme="majorHAnsi" w:cstheme="majorHAnsi"/>
          <w:color w:val="auto"/>
          <w:shd w:val="clear" w:color="auto" w:fill="FFFFFF"/>
        </w:rPr>
        <w:t xml:space="preserve">Lấy ý kiến Nhân dân </w:t>
      </w:r>
      <w:r w:rsidRPr="00962E85">
        <w:rPr>
          <w:rFonts w:asciiTheme="majorHAnsi" w:hAnsiTheme="majorHAnsi" w:cstheme="majorHAnsi"/>
          <w:color w:val="auto"/>
        </w:rPr>
        <w:t>trên Cổng thông tin điện tử</w:t>
      </w:r>
      <w:r w:rsidR="00331525" w:rsidRPr="00962E85">
        <w:rPr>
          <w:rFonts w:asciiTheme="majorHAnsi" w:hAnsiTheme="majorHAnsi" w:cstheme="majorHAnsi"/>
          <w:color w:val="auto"/>
        </w:rPr>
        <w:t xml:space="preserve"> </w:t>
      </w:r>
      <w:r w:rsidR="009D1F25" w:rsidRPr="00962E85">
        <w:rPr>
          <w:rFonts w:asciiTheme="majorHAnsi" w:hAnsiTheme="majorHAnsi" w:cstheme="majorHAnsi"/>
          <w:color w:val="auto"/>
          <w:shd w:val="clear" w:color="auto" w:fill="FFFFFF"/>
        </w:rPr>
        <w:t>(tại Văn bản số …………../SVHTTDL-DL ngày …../11/2025</w:t>
      </w:r>
      <w:r w:rsidR="009D1F25" w:rsidRPr="00962E85">
        <w:rPr>
          <w:rFonts w:asciiTheme="majorHAnsi" w:hAnsiTheme="majorHAnsi" w:cstheme="majorHAnsi"/>
          <w:color w:val="auto"/>
        </w:rPr>
        <w:t>)</w:t>
      </w:r>
      <w:r w:rsidR="00331525" w:rsidRPr="00962E85">
        <w:rPr>
          <w:rFonts w:asciiTheme="majorHAnsi" w:hAnsiTheme="majorHAnsi" w:cstheme="majorHAnsi"/>
          <w:color w:val="auto"/>
        </w:rPr>
        <w:t>.</w:t>
      </w:r>
      <w:r w:rsidRPr="00962E85">
        <w:rPr>
          <w:rFonts w:asciiTheme="majorHAnsi" w:hAnsiTheme="majorHAnsi" w:cstheme="majorHAnsi"/>
          <w:color w:val="auto"/>
        </w:rPr>
        <w:t xml:space="preserve"> </w:t>
      </w:r>
    </w:p>
    <w:p w14:paraId="76692EE6" w14:textId="31616577" w:rsidR="00A4261E" w:rsidRPr="00962E85" w:rsidRDefault="00A4261E"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lastRenderedPageBreak/>
        <w:t xml:space="preserve">+ Đăng trên </w:t>
      </w:r>
      <w:r w:rsidR="00232087" w:rsidRPr="00962E85">
        <w:rPr>
          <w:rFonts w:asciiTheme="majorHAnsi" w:hAnsiTheme="majorHAnsi" w:cstheme="majorHAnsi"/>
          <w:color w:val="auto"/>
        </w:rPr>
        <w:t>t</w:t>
      </w:r>
      <w:r w:rsidRPr="00962E85">
        <w:rPr>
          <w:rFonts w:asciiTheme="majorHAnsi" w:hAnsiTheme="majorHAnsi" w:cstheme="majorHAnsi"/>
          <w:color w:val="auto"/>
        </w:rPr>
        <w:t>rang Thông tin điện tử của Sở Văn hóa, Thể thao và Du lịch</w:t>
      </w:r>
      <w:r w:rsidR="004C178A" w:rsidRPr="00962E85">
        <w:rPr>
          <w:rFonts w:asciiTheme="majorHAnsi" w:hAnsiTheme="majorHAnsi" w:cstheme="majorHAnsi"/>
          <w:color w:val="auto"/>
        </w:rPr>
        <w:t>.</w:t>
      </w:r>
    </w:p>
    <w:p w14:paraId="4FF901C9" w14:textId="6DF04749" w:rsidR="00A4261E" w:rsidRPr="00962E85" w:rsidRDefault="00A4261E" w:rsidP="00962E85">
      <w:pPr>
        <w:spacing w:before="120" w:after="120"/>
        <w:ind w:firstLine="567"/>
        <w:jc w:val="both"/>
        <w:rPr>
          <w:rFonts w:asciiTheme="majorHAnsi" w:hAnsiTheme="majorHAnsi" w:cstheme="majorHAnsi"/>
          <w:color w:val="auto"/>
          <w:shd w:val="clear" w:color="auto" w:fill="FFFFFF"/>
        </w:rPr>
      </w:pPr>
      <w:r w:rsidRPr="00962E85">
        <w:rPr>
          <w:rFonts w:asciiTheme="majorHAnsi" w:hAnsiTheme="majorHAnsi" w:cstheme="majorHAnsi"/>
          <w:color w:val="auto"/>
        </w:rPr>
        <w:t xml:space="preserve">- Báo cáo </w:t>
      </w:r>
      <w:r w:rsidRPr="00962E85">
        <w:rPr>
          <w:rFonts w:asciiTheme="majorHAnsi" w:hAnsiTheme="majorHAnsi" w:cstheme="majorHAnsi"/>
          <w:color w:val="auto"/>
          <w:shd w:val="clear" w:color="auto" w:fill="FFFFFF"/>
        </w:rPr>
        <w:t xml:space="preserve">tổng hợp ý kiến góp ý </w:t>
      </w:r>
      <w:r w:rsidR="009D1F25" w:rsidRPr="00962E85">
        <w:rPr>
          <w:rFonts w:asciiTheme="majorHAnsi" w:hAnsiTheme="majorHAnsi" w:cstheme="majorHAnsi"/>
          <w:color w:val="auto"/>
          <w:shd w:val="clear" w:color="auto" w:fill="FFFFFF"/>
        </w:rPr>
        <w:t>(tại Báo cáo số …………../BC-SVHTTDL ngày …../11/2025</w:t>
      </w:r>
      <w:r w:rsidR="009D1F25" w:rsidRPr="00962E85">
        <w:rPr>
          <w:rFonts w:asciiTheme="majorHAnsi" w:hAnsiTheme="majorHAnsi" w:cstheme="majorHAnsi"/>
          <w:color w:val="auto"/>
        </w:rPr>
        <w:t>)</w:t>
      </w:r>
      <w:r w:rsidR="00331525" w:rsidRPr="00962E85">
        <w:rPr>
          <w:rFonts w:asciiTheme="majorHAnsi" w:hAnsiTheme="majorHAnsi" w:cstheme="majorHAnsi"/>
          <w:color w:val="auto"/>
          <w:shd w:val="clear" w:color="auto" w:fill="FFFFFF"/>
        </w:rPr>
        <w:t>.</w:t>
      </w:r>
    </w:p>
    <w:p w14:paraId="25BC9C3B" w14:textId="00DC0831" w:rsidR="004C178A" w:rsidRPr="00962E85" w:rsidRDefault="004C178A" w:rsidP="00962E85">
      <w:pPr>
        <w:spacing w:before="120" w:after="120"/>
        <w:ind w:firstLine="567"/>
        <w:jc w:val="both"/>
        <w:rPr>
          <w:rFonts w:asciiTheme="majorHAnsi" w:hAnsiTheme="majorHAnsi" w:cstheme="majorHAnsi"/>
          <w:color w:val="auto"/>
          <w:shd w:val="clear" w:color="auto" w:fill="FFFFFF"/>
        </w:rPr>
      </w:pPr>
      <w:r w:rsidRPr="00962E85">
        <w:rPr>
          <w:rFonts w:asciiTheme="majorHAnsi" w:hAnsiTheme="majorHAnsi" w:cstheme="majorHAnsi"/>
          <w:color w:val="auto"/>
          <w:shd w:val="clear" w:color="auto" w:fill="FFFFFF"/>
        </w:rPr>
        <w:t xml:space="preserve">- </w:t>
      </w:r>
      <w:r w:rsidRPr="00962E85">
        <w:rPr>
          <w:rFonts w:asciiTheme="majorHAnsi" w:eastAsia="Calibri" w:hAnsiTheme="majorHAnsi" w:cstheme="majorHAnsi"/>
          <w:color w:val="auto"/>
        </w:rPr>
        <w:t>Ngày</w:t>
      </w:r>
      <w:r w:rsidR="009D1F25" w:rsidRPr="00962E85">
        <w:rPr>
          <w:rFonts w:asciiTheme="majorHAnsi" w:eastAsia="Calibri" w:hAnsiTheme="majorHAnsi" w:cstheme="majorHAnsi"/>
          <w:color w:val="auto"/>
        </w:rPr>
        <w:t>…..</w:t>
      </w:r>
      <w:r w:rsidRPr="00962E85">
        <w:rPr>
          <w:rFonts w:asciiTheme="majorHAnsi" w:eastAsia="Calibri" w:hAnsiTheme="majorHAnsi" w:cstheme="majorHAnsi"/>
          <w:color w:val="auto"/>
        </w:rPr>
        <w:t xml:space="preserve"> /</w:t>
      </w:r>
      <w:r w:rsidR="009D1F25" w:rsidRPr="00962E85">
        <w:rPr>
          <w:rFonts w:asciiTheme="majorHAnsi" w:eastAsia="Calibri" w:hAnsiTheme="majorHAnsi" w:cstheme="majorHAnsi"/>
          <w:color w:val="auto"/>
        </w:rPr>
        <w:t>…</w:t>
      </w:r>
      <w:r w:rsidRPr="00962E85">
        <w:rPr>
          <w:rFonts w:asciiTheme="majorHAnsi" w:eastAsia="Calibri" w:hAnsiTheme="majorHAnsi" w:cstheme="majorHAnsi"/>
          <w:color w:val="auto"/>
        </w:rPr>
        <w:t xml:space="preserve"> /2025,</w:t>
      </w:r>
      <w:r w:rsidRPr="00962E85">
        <w:rPr>
          <w:rFonts w:asciiTheme="majorHAnsi" w:eastAsia="Calibri" w:hAnsiTheme="majorHAnsi" w:cstheme="majorHAnsi"/>
          <w:b/>
          <w:color w:val="auto"/>
        </w:rPr>
        <w:t xml:space="preserve"> </w:t>
      </w:r>
      <w:r w:rsidRPr="00962E85">
        <w:rPr>
          <w:rFonts w:asciiTheme="majorHAnsi" w:hAnsiTheme="majorHAnsi" w:cstheme="majorHAnsi"/>
          <w:color w:val="auto"/>
        </w:rPr>
        <w:t xml:space="preserve">Sở Văn hóa, Thể thao và Du lịch gửi hồ sơ </w:t>
      </w:r>
      <w:r w:rsidRPr="00962E85">
        <w:rPr>
          <w:rFonts w:asciiTheme="majorHAnsi" w:hAnsiTheme="majorHAnsi" w:cstheme="majorHAnsi"/>
          <w:color w:val="auto"/>
          <w:shd w:val="clear" w:color="auto" w:fill="FFFFFF"/>
        </w:rPr>
        <w:t>Sở Tư pháp</w:t>
      </w:r>
      <w:r w:rsidR="00084074" w:rsidRPr="00962E85">
        <w:rPr>
          <w:rFonts w:asciiTheme="majorHAnsi" w:hAnsiTheme="majorHAnsi" w:cstheme="majorHAnsi"/>
          <w:color w:val="auto"/>
          <w:shd w:val="clear" w:color="auto" w:fill="FFFFFF"/>
        </w:rPr>
        <w:br/>
      </w:r>
      <w:r w:rsidRPr="00962E85">
        <w:rPr>
          <w:rFonts w:asciiTheme="majorHAnsi" w:hAnsiTheme="majorHAnsi" w:cstheme="majorHAnsi"/>
          <w:color w:val="auto"/>
          <w:shd w:val="clear" w:color="auto" w:fill="FFFFFF"/>
        </w:rPr>
        <w:t xml:space="preserve"> thẩm định</w:t>
      </w:r>
      <w:r w:rsidR="009D1F25" w:rsidRPr="00962E85">
        <w:rPr>
          <w:rFonts w:asciiTheme="majorHAnsi" w:hAnsiTheme="majorHAnsi" w:cstheme="majorHAnsi"/>
          <w:color w:val="auto"/>
          <w:shd w:val="clear" w:color="auto" w:fill="FFFFFF"/>
        </w:rPr>
        <w:t xml:space="preserve"> (tại Văn bản số …………../SVHTTDL-D</w:t>
      </w:r>
      <w:r w:rsidR="00A3680A" w:rsidRPr="00962E85">
        <w:rPr>
          <w:rFonts w:asciiTheme="majorHAnsi" w:hAnsiTheme="majorHAnsi" w:cstheme="majorHAnsi"/>
          <w:color w:val="auto"/>
          <w:shd w:val="clear" w:color="auto" w:fill="FFFFFF"/>
        </w:rPr>
        <w:t>L</w:t>
      </w:r>
      <w:r w:rsidR="009D1F25" w:rsidRPr="00962E85">
        <w:rPr>
          <w:rFonts w:asciiTheme="majorHAnsi" w:hAnsiTheme="majorHAnsi" w:cstheme="majorHAnsi"/>
          <w:color w:val="auto"/>
          <w:shd w:val="clear" w:color="auto" w:fill="FFFFFF"/>
        </w:rPr>
        <w:t xml:space="preserve"> ngày …../11/2025</w:t>
      </w:r>
      <w:r w:rsidR="009D1F25" w:rsidRPr="00962E85">
        <w:rPr>
          <w:rFonts w:asciiTheme="majorHAnsi" w:hAnsiTheme="majorHAnsi" w:cstheme="majorHAnsi"/>
          <w:color w:val="auto"/>
        </w:rPr>
        <w:t>)</w:t>
      </w:r>
      <w:r w:rsidR="00331525" w:rsidRPr="00962E85">
        <w:rPr>
          <w:rFonts w:asciiTheme="majorHAnsi" w:hAnsiTheme="majorHAnsi" w:cstheme="majorHAnsi"/>
          <w:color w:val="auto"/>
          <w:shd w:val="clear" w:color="auto" w:fill="FFFFFF"/>
        </w:rPr>
        <w:t>.</w:t>
      </w:r>
    </w:p>
    <w:p w14:paraId="3B1DBCC7" w14:textId="35711DBF" w:rsidR="009A2102" w:rsidRPr="00962E85" w:rsidRDefault="004C178A" w:rsidP="00962E85">
      <w:pPr>
        <w:spacing w:before="120" w:after="120"/>
        <w:ind w:firstLine="567"/>
        <w:jc w:val="both"/>
        <w:rPr>
          <w:rFonts w:asciiTheme="majorHAnsi" w:hAnsiTheme="majorHAnsi" w:cstheme="majorHAnsi"/>
          <w:color w:val="auto"/>
          <w:shd w:val="clear" w:color="auto" w:fill="FFFFFF"/>
        </w:rPr>
      </w:pPr>
      <w:r w:rsidRPr="00962E85">
        <w:rPr>
          <w:rFonts w:asciiTheme="majorHAnsi" w:hAnsiTheme="majorHAnsi" w:cstheme="majorHAnsi"/>
          <w:color w:val="auto"/>
        </w:rPr>
        <w:t xml:space="preserve">- Báo cáo </w:t>
      </w:r>
      <w:r w:rsidRPr="00962E85">
        <w:rPr>
          <w:rFonts w:asciiTheme="majorHAnsi" w:hAnsiTheme="majorHAnsi" w:cstheme="majorHAnsi"/>
          <w:color w:val="auto"/>
          <w:shd w:val="clear" w:color="auto" w:fill="FFFFFF"/>
        </w:rPr>
        <w:t xml:space="preserve">giải trình thẩm định </w:t>
      </w:r>
      <w:r w:rsidR="009D1F25" w:rsidRPr="00962E85">
        <w:rPr>
          <w:rFonts w:asciiTheme="majorHAnsi" w:hAnsiTheme="majorHAnsi" w:cstheme="majorHAnsi"/>
          <w:color w:val="auto"/>
          <w:shd w:val="clear" w:color="auto" w:fill="FFFFFF"/>
        </w:rPr>
        <w:t>ý (tại Báo cáo số …………../BC-SVHTTDL ngày …../11/2025</w:t>
      </w:r>
      <w:r w:rsidR="009D1F25" w:rsidRPr="00962E85">
        <w:rPr>
          <w:rFonts w:asciiTheme="majorHAnsi" w:hAnsiTheme="majorHAnsi" w:cstheme="majorHAnsi"/>
          <w:color w:val="auto"/>
        </w:rPr>
        <w:t>)</w:t>
      </w:r>
      <w:r w:rsidR="00331525" w:rsidRPr="00962E85">
        <w:rPr>
          <w:rFonts w:asciiTheme="majorHAnsi" w:hAnsiTheme="majorHAnsi" w:cstheme="majorHAnsi"/>
          <w:color w:val="auto"/>
          <w:shd w:val="clear" w:color="auto" w:fill="FFFFFF"/>
        </w:rPr>
        <w:t>.</w:t>
      </w:r>
    </w:p>
    <w:p w14:paraId="3F96F4FD" w14:textId="68E460A7" w:rsidR="00412165" w:rsidRPr="00962E85" w:rsidRDefault="004C178A" w:rsidP="00962E85">
      <w:pPr>
        <w:spacing w:before="120" w:after="120"/>
        <w:ind w:firstLine="567"/>
        <w:jc w:val="both"/>
        <w:rPr>
          <w:rFonts w:asciiTheme="majorHAnsi" w:hAnsiTheme="majorHAnsi" w:cstheme="majorHAnsi"/>
          <w:color w:val="auto"/>
        </w:rPr>
      </w:pPr>
      <w:r w:rsidRPr="00962E85">
        <w:rPr>
          <w:rFonts w:asciiTheme="majorHAnsi" w:hAnsiTheme="majorHAnsi" w:cstheme="majorHAnsi"/>
          <w:color w:val="auto"/>
          <w:shd w:val="clear" w:color="auto" w:fill="FFFFFF"/>
        </w:rPr>
        <w:t>- Ngày</w:t>
      </w:r>
      <w:r w:rsidR="009D1F25" w:rsidRPr="00962E85">
        <w:rPr>
          <w:rFonts w:asciiTheme="majorHAnsi" w:hAnsiTheme="majorHAnsi" w:cstheme="majorHAnsi"/>
          <w:color w:val="auto"/>
          <w:shd w:val="clear" w:color="auto" w:fill="FFFFFF"/>
        </w:rPr>
        <w:t>……</w:t>
      </w:r>
      <w:r w:rsidRPr="00962E85">
        <w:rPr>
          <w:rFonts w:asciiTheme="majorHAnsi" w:hAnsiTheme="majorHAnsi" w:cstheme="majorHAnsi"/>
          <w:color w:val="auto"/>
          <w:shd w:val="clear" w:color="auto" w:fill="FFFFFF"/>
        </w:rPr>
        <w:t xml:space="preserve"> </w:t>
      </w:r>
      <w:r w:rsidRPr="00962E85">
        <w:rPr>
          <w:rFonts w:asciiTheme="majorHAnsi" w:eastAsia="Calibri" w:hAnsiTheme="majorHAnsi" w:cstheme="majorHAnsi"/>
          <w:bCs/>
          <w:color w:val="auto"/>
        </w:rPr>
        <w:t>/</w:t>
      </w:r>
      <w:r w:rsidR="009D1F25" w:rsidRPr="00962E85">
        <w:rPr>
          <w:rFonts w:asciiTheme="majorHAnsi" w:eastAsia="Calibri" w:hAnsiTheme="majorHAnsi" w:cstheme="majorHAnsi"/>
          <w:bCs/>
          <w:color w:val="auto"/>
        </w:rPr>
        <w:t>…..</w:t>
      </w:r>
      <w:r w:rsidRPr="00962E85">
        <w:rPr>
          <w:rFonts w:asciiTheme="majorHAnsi" w:eastAsia="Calibri" w:hAnsiTheme="majorHAnsi" w:cstheme="majorHAnsi"/>
          <w:bCs/>
          <w:color w:val="auto"/>
        </w:rPr>
        <w:t>/2025,</w:t>
      </w:r>
      <w:r w:rsidRPr="00962E85">
        <w:rPr>
          <w:rFonts w:asciiTheme="majorHAnsi" w:eastAsia="Calibri" w:hAnsiTheme="majorHAnsi" w:cstheme="majorHAnsi"/>
          <w:b/>
          <w:color w:val="auto"/>
        </w:rPr>
        <w:t xml:space="preserve"> </w:t>
      </w:r>
      <w:r w:rsidRPr="00962E85">
        <w:rPr>
          <w:rFonts w:asciiTheme="majorHAnsi" w:hAnsiTheme="majorHAnsi" w:cstheme="majorHAnsi"/>
          <w:color w:val="auto"/>
        </w:rPr>
        <w:t xml:space="preserve">Sở Văn hóa, Thể thao và Du lịch trình UBND tỉnh </w:t>
      </w:r>
      <w:r w:rsidR="009D1F25" w:rsidRPr="00962E85">
        <w:rPr>
          <w:rFonts w:asciiTheme="majorHAnsi" w:hAnsiTheme="majorHAnsi" w:cstheme="majorHAnsi"/>
          <w:color w:val="auto"/>
        </w:rPr>
        <w:t xml:space="preserve"> </w:t>
      </w:r>
      <w:r w:rsidRPr="00962E85">
        <w:rPr>
          <w:rFonts w:asciiTheme="majorHAnsi" w:hAnsiTheme="majorHAnsi" w:cstheme="majorHAnsi"/>
          <w:color w:val="auto"/>
        </w:rPr>
        <w:t>dự thảo Quyết định</w:t>
      </w:r>
      <w:r w:rsidR="009D1F25" w:rsidRPr="00962E85">
        <w:rPr>
          <w:rFonts w:asciiTheme="majorHAnsi" w:hAnsiTheme="majorHAnsi" w:cstheme="majorHAnsi"/>
          <w:color w:val="auto"/>
        </w:rPr>
        <w:t xml:space="preserve"> </w:t>
      </w:r>
      <w:r w:rsidR="00A3680A" w:rsidRPr="00962E85">
        <w:rPr>
          <w:rFonts w:asciiTheme="majorHAnsi" w:hAnsiTheme="majorHAnsi" w:cstheme="majorHAnsi"/>
          <w:color w:val="auto"/>
        </w:rPr>
        <w:t>b</w:t>
      </w:r>
      <w:r w:rsidR="00A3680A" w:rsidRPr="00962E85">
        <w:rPr>
          <w:rFonts w:asciiTheme="majorHAnsi" w:hAnsiTheme="majorHAnsi" w:cstheme="majorHAnsi"/>
          <w:color w:val="auto"/>
          <w:shd w:val="clear" w:color="auto" w:fill="FFFFFF"/>
        </w:rPr>
        <w:t>an hành Quy chế phối hợp quản lý các hoạt động du lịch trên địa bàn tỉnh Đồng Nai (tại Tờ trình số ……./TTr-SVHTTDL ngày …./…/2025)</w:t>
      </w:r>
      <w:r w:rsidRPr="00962E85">
        <w:rPr>
          <w:rFonts w:asciiTheme="majorHAnsi" w:hAnsiTheme="majorHAnsi" w:cstheme="majorHAnsi"/>
          <w:color w:val="auto"/>
        </w:rPr>
        <w:t>.</w:t>
      </w:r>
    </w:p>
    <w:p w14:paraId="19574E39" w14:textId="77777777" w:rsidR="00A35ABD" w:rsidRPr="00962E85" w:rsidRDefault="00D51349" w:rsidP="00962E85">
      <w:pPr>
        <w:spacing w:before="120" w:after="120"/>
        <w:ind w:firstLine="567"/>
        <w:jc w:val="both"/>
        <w:rPr>
          <w:rFonts w:asciiTheme="majorHAnsi" w:eastAsia="Calibri" w:hAnsiTheme="majorHAnsi" w:cstheme="majorHAnsi"/>
          <w:b/>
          <w:bCs/>
          <w:color w:val="auto"/>
        </w:rPr>
      </w:pPr>
      <w:r w:rsidRPr="00962E85">
        <w:rPr>
          <w:rFonts w:asciiTheme="majorHAnsi" w:eastAsia="Calibri" w:hAnsiTheme="majorHAnsi" w:cstheme="majorHAnsi"/>
          <w:b/>
          <w:bCs/>
          <w:color w:val="auto"/>
        </w:rPr>
        <w:t xml:space="preserve">IV. BỐ CỤC VÀ NỘI DUNG CỦA </w:t>
      </w:r>
      <w:r w:rsidR="00A35ABD" w:rsidRPr="00962E85">
        <w:rPr>
          <w:rFonts w:asciiTheme="majorHAnsi" w:eastAsia="Calibri" w:hAnsiTheme="majorHAnsi" w:cstheme="majorHAnsi"/>
          <w:b/>
          <w:bCs/>
          <w:color w:val="auto"/>
        </w:rPr>
        <w:t>DỰ THẢO QUYẾT ĐỊNH</w:t>
      </w:r>
    </w:p>
    <w:p w14:paraId="1DBA7EF8" w14:textId="5729B095" w:rsidR="00A35ABD" w:rsidRPr="00962E85" w:rsidRDefault="00A35ABD" w:rsidP="00962E85">
      <w:pPr>
        <w:spacing w:before="120" w:after="120"/>
        <w:ind w:firstLine="567"/>
        <w:jc w:val="both"/>
        <w:rPr>
          <w:rFonts w:asciiTheme="majorHAnsi" w:eastAsia="Calibri" w:hAnsiTheme="majorHAnsi" w:cstheme="majorHAnsi"/>
          <w:bCs/>
          <w:color w:val="auto"/>
        </w:rPr>
      </w:pPr>
      <w:r w:rsidRPr="00962E85">
        <w:rPr>
          <w:rFonts w:asciiTheme="majorHAnsi" w:hAnsiTheme="majorHAnsi" w:cstheme="majorHAnsi"/>
          <w:b/>
          <w:color w:val="auto"/>
          <w:lang w:val="nl-NL"/>
        </w:rPr>
        <w:t>1. Phạm vi điều chỉnh, đối tượng áp dụng</w:t>
      </w:r>
    </w:p>
    <w:p w14:paraId="59E1C332" w14:textId="77777777" w:rsidR="00A3680A" w:rsidRPr="00962E85" w:rsidRDefault="00A3680A"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a) Phạm vi điều chỉnh:</w:t>
      </w:r>
    </w:p>
    <w:p w14:paraId="450A451B" w14:textId="77777777" w:rsidR="00A3680A" w:rsidRPr="00962E85" w:rsidRDefault="00A3680A" w:rsidP="00962E85">
      <w:pPr>
        <w:pStyle w:val="NormalWeb"/>
        <w:shd w:val="clear" w:color="auto" w:fill="FFFFFF"/>
        <w:spacing w:before="120" w:beforeAutospacing="0" w:after="120" w:afterAutospacing="0"/>
        <w:ind w:firstLine="567"/>
        <w:jc w:val="both"/>
        <w:rPr>
          <w:rFonts w:asciiTheme="majorHAnsi" w:hAnsiTheme="majorHAnsi" w:cstheme="majorHAnsi"/>
          <w:sz w:val="28"/>
          <w:szCs w:val="28"/>
        </w:rPr>
      </w:pPr>
      <w:r w:rsidRPr="00962E85">
        <w:rPr>
          <w:rFonts w:asciiTheme="majorHAnsi" w:hAnsiTheme="majorHAnsi" w:cstheme="majorHAnsi"/>
          <w:sz w:val="28"/>
          <w:szCs w:val="28"/>
        </w:rPr>
        <w:t xml:space="preserve">- </w:t>
      </w:r>
      <w:r w:rsidRPr="00962E85">
        <w:rPr>
          <w:rFonts w:asciiTheme="majorHAnsi" w:hAnsiTheme="majorHAnsi" w:cstheme="majorHAnsi"/>
          <w:sz w:val="28"/>
          <w:szCs w:val="28"/>
          <w:lang w:val="vi-VN"/>
        </w:rPr>
        <w:t>Quy chế này quy định nguyên tắc, nội dung, h</w:t>
      </w:r>
      <w:r w:rsidRPr="00962E85">
        <w:rPr>
          <w:rFonts w:asciiTheme="majorHAnsi" w:hAnsiTheme="majorHAnsi" w:cstheme="majorHAnsi"/>
          <w:sz w:val="28"/>
          <w:szCs w:val="28"/>
        </w:rPr>
        <w:t>ì</w:t>
      </w:r>
      <w:r w:rsidRPr="00962E85">
        <w:rPr>
          <w:rFonts w:asciiTheme="majorHAnsi" w:hAnsiTheme="majorHAnsi" w:cstheme="majorHAnsi"/>
          <w:sz w:val="28"/>
          <w:szCs w:val="28"/>
          <w:lang w:val="vi-VN"/>
        </w:rPr>
        <w:t>nh thức và trách nhiệm phối hợp của các</w:t>
      </w:r>
      <w:r w:rsidRPr="00962E85">
        <w:rPr>
          <w:rFonts w:asciiTheme="majorHAnsi" w:hAnsiTheme="majorHAnsi" w:cstheme="majorHAnsi"/>
          <w:sz w:val="28"/>
          <w:szCs w:val="28"/>
        </w:rPr>
        <w:t xml:space="preserve"> cơ quan, đơn vị, tổ chức</w:t>
      </w:r>
      <w:r w:rsidRPr="00962E85">
        <w:rPr>
          <w:rFonts w:asciiTheme="majorHAnsi" w:hAnsiTheme="majorHAnsi" w:cstheme="majorHAnsi"/>
          <w:sz w:val="28"/>
          <w:szCs w:val="28"/>
          <w:lang w:val="vi-VN"/>
        </w:rPr>
        <w:t>, cá nhân</w:t>
      </w:r>
      <w:r w:rsidRPr="00962E85">
        <w:rPr>
          <w:rFonts w:asciiTheme="majorHAnsi" w:hAnsiTheme="majorHAnsi" w:cstheme="majorHAnsi"/>
          <w:sz w:val="28"/>
          <w:szCs w:val="28"/>
        </w:rPr>
        <w:t xml:space="preserve"> </w:t>
      </w:r>
      <w:r w:rsidRPr="00962E85">
        <w:rPr>
          <w:rFonts w:asciiTheme="majorHAnsi" w:hAnsiTheme="majorHAnsi" w:cstheme="majorHAnsi"/>
          <w:sz w:val="28"/>
          <w:szCs w:val="28"/>
          <w:lang w:val="vi-VN"/>
        </w:rPr>
        <w:t xml:space="preserve">có liên quan đến các hoạt động du lịch trên địa bàn tỉnh </w:t>
      </w:r>
      <w:r w:rsidRPr="00962E85">
        <w:rPr>
          <w:rFonts w:asciiTheme="majorHAnsi" w:hAnsiTheme="majorHAnsi" w:cstheme="majorHAnsi"/>
          <w:sz w:val="28"/>
          <w:szCs w:val="28"/>
        </w:rPr>
        <w:t>Đồng Nai</w:t>
      </w:r>
      <w:r w:rsidRPr="00962E85">
        <w:rPr>
          <w:rFonts w:asciiTheme="majorHAnsi" w:hAnsiTheme="majorHAnsi" w:cstheme="majorHAnsi"/>
          <w:sz w:val="28"/>
          <w:szCs w:val="28"/>
          <w:lang w:val="vi-VN"/>
        </w:rPr>
        <w:t>.</w:t>
      </w:r>
    </w:p>
    <w:p w14:paraId="360A04E3" w14:textId="77777777" w:rsidR="00A3680A" w:rsidRPr="00962E85" w:rsidRDefault="00A3680A"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w:t>
      </w:r>
      <w:r w:rsidRPr="00962E85">
        <w:rPr>
          <w:rFonts w:asciiTheme="majorHAnsi" w:hAnsiTheme="majorHAnsi" w:cstheme="majorHAnsi"/>
          <w:color w:val="auto"/>
          <w:lang w:val="vi-VN"/>
        </w:rPr>
        <w:t xml:space="preserve"> Các nội dung phối hợp quản lý nhà nước tr</w:t>
      </w:r>
      <w:r w:rsidRPr="00962E85">
        <w:rPr>
          <w:rFonts w:asciiTheme="majorHAnsi" w:hAnsiTheme="majorHAnsi" w:cstheme="majorHAnsi"/>
          <w:color w:val="auto"/>
        </w:rPr>
        <w:t>o</w:t>
      </w:r>
      <w:r w:rsidRPr="00962E85">
        <w:rPr>
          <w:rFonts w:asciiTheme="majorHAnsi" w:hAnsiTheme="majorHAnsi" w:cstheme="majorHAnsi"/>
          <w:color w:val="auto"/>
          <w:lang w:val="vi-VN"/>
        </w:rPr>
        <w:t xml:space="preserve">ng hoạt động du lịch trên địa bàn tỉnh </w:t>
      </w:r>
      <w:r w:rsidRPr="00962E85">
        <w:rPr>
          <w:rFonts w:asciiTheme="majorHAnsi" w:hAnsiTheme="majorHAnsi" w:cstheme="majorHAnsi"/>
          <w:color w:val="auto"/>
        </w:rPr>
        <w:t>Đồng Nai</w:t>
      </w:r>
      <w:r w:rsidRPr="00962E85">
        <w:rPr>
          <w:rFonts w:asciiTheme="majorHAnsi" w:hAnsiTheme="majorHAnsi" w:cstheme="majorHAnsi"/>
          <w:color w:val="auto"/>
          <w:lang w:val="vi-VN"/>
        </w:rPr>
        <w:t xml:space="preserve"> không quy định trong Quy chế này được thực hiện theo quy định của pháp luật hiện hành</w:t>
      </w:r>
      <w:r w:rsidRPr="00962E85">
        <w:rPr>
          <w:rFonts w:asciiTheme="majorHAnsi" w:hAnsiTheme="majorHAnsi" w:cstheme="majorHAnsi"/>
          <w:color w:val="auto"/>
        </w:rPr>
        <w:t>.</w:t>
      </w:r>
    </w:p>
    <w:p w14:paraId="396A3768" w14:textId="77777777" w:rsidR="00A3680A" w:rsidRPr="00962E85" w:rsidRDefault="00A3680A"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b) Đối tượng áp dụng:</w:t>
      </w:r>
    </w:p>
    <w:p w14:paraId="3ADC5A70" w14:textId="77777777" w:rsidR="00A3680A" w:rsidRPr="00962E85" w:rsidRDefault="00A3680A" w:rsidP="00962E85">
      <w:pPr>
        <w:pStyle w:val="NormalWeb"/>
        <w:shd w:val="clear" w:color="auto" w:fill="FFFFFF"/>
        <w:spacing w:before="120" w:beforeAutospacing="0" w:after="120" w:afterAutospacing="0"/>
        <w:ind w:firstLine="567"/>
        <w:jc w:val="both"/>
        <w:rPr>
          <w:rFonts w:asciiTheme="majorHAnsi" w:hAnsiTheme="majorHAnsi" w:cstheme="majorHAnsi"/>
          <w:sz w:val="28"/>
          <w:szCs w:val="28"/>
        </w:rPr>
      </w:pPr>
      <w:bookmarkStart w:id="3" w:name="_Hlk205347216"/>
      <w:r w:rsidRPr="00962E85">
        <w:rPr>
          <w:rFonts w:asciiTheme="majorHAnsi" w:hAnsiTheme="majorHAnsi" w:cstheme="majorHAnsi"/>
          <w:sz w:val="28"/>
          <w:szCs w:val="28"/>
        </w:rPr>
        <w:t xml:space="preserve">- </w:t>
      </w:r>
      <w:r w:rsidRPr="00962E85">
        <w:rPr>
          <w:rFonts w:asciiTheme="majorHAnsi" w:hAnsiTheme="majorHAnsi" w:cstheme="majorHAnsi"/>
          <w:sz w:val="28"/>
          <w:szCs w:val="28"/>
          <w:lang w:val="vi-VN"/>
        </w:rPr>
        <w:t xml:space="preserve">Các sở, ngành, Ủy ban nhân dân các xã, </w:t>
      </w:r>
      <w:r w:rsidRPr="00962E85">
        <w:rPr>
          <w:rFonts w:asciiTheme="majorHAnsi" w:hAnsiTheme="majorHAnsi" w:cstheme="majorHAnsi"/>
          <w:sz w:val="28"/>
          <w:szCs w:val="28"/>
        </w:rPr>
        <w:t>phường</w:t>
      </w:r>
      <w:r w:rsidRPr="00962E85">
        <w:rPr>
          <w:rFonts w:asciiTheme="majorHAnsi" w:hAnsiTheme="majorHAnsi" w:cstheme="majorHAnsi"/>
          <w:sz w:val="28"/>
          <w:szCs w:val="28"/>
          <w:lang w:val="vi-VN"/>
        </w:rPr>
        <w:t xml:space="preserve"> và các đơn vị có liên quan đến hoạt động du lịch trên địa bàn tỉnh</w:t>
      </w:r>
      <w:bookmarkEnd w:id="3"/>
      <w:r w:rsidRPr="00962E85">
        <w:rPr>
          <w:rFonts w:asciiTheme="majorHAnsi" w:hAnsiTheme="majorHAnsi" w:cstheme="majorHAnsi"/>
          <w:sz w:val="28"/>
          <w:szCs w:val="28"/>
          <w:lang w:val="vi-VN"/>
        </w:rPr>
        <w:t>.</w:t>
      </w:r>
    </w:p>
    <w:p w14:paraId="3286435E" w14:textId="77777777" w:rsidR="00A3680A" w:rsidRPr="00962E85" w:rsidRDefault="00A3680A" w:rsidP="00962E85">
      <w:pPr>
        <w:shd w:val="clear" w:color="auto" w:fill="FFFFFF"/>
        <w:spacing w:before="120" w:after="120"/>
        <w:ind w:firstLine="567"/>
        <w:jc w:val="both"/>
        <w:rPr>
          <w:rFonts w:asciiTheme="majorHAnsi" w:hAnsiTheme="majorHAnsi" w:cstheme="majorHAnsi"/>
          <w:color w:val="auto"/>
        </w:rPr>
      </w:pPr>
      <w:r w:rsidRPr="00962E85">
        <w:rPr>
          <w:rFonts w:asciiTheme="majorHAnsi" w:hAnsiTheme="majorHAnsi" w:cstheme="majorHAnsi"/>
          <w:color w:val="auto"/>
        </w:rPr>
        <w:t xml:space="preserve">- </w:t>
      </w:r>
      <w:r w:rsidRPr="00962E85">
        <w:rPr>
          <w:rFonts w:asciiTheme="majorHAnsi" w:hAnsiTheme="majorHAnsi" w:cstheme="majorHAnsi"/>
          <w:color w:val="auto"/>
          <w:lang w:val="vi-VN"/>
        </w:rPr>
        <w:t>Các doanh nghiệp, nhà đầu tư, tổ chức, cá nhân trong và ngoài nước</w:t>
      </w:r>
      <w:r w:rsidRPr="00962E85">
        <w:rPr>
          <w:rFonts w:asciiTheme="majorHAnsi" w:hAnsiTheme="majorHAnsi" w:cstheme="majorHAnsi"/>
          <w:color w:val="auto"/>
        </w:rPr>
        <w:t xml:space="preserve"> </w:t>
      </w:r>
      <w:r w:rsidRPr="00962E85">
        <w:rPr>
          <w:rFonts w:asciiTheme="majorHAnsi" w:hAnsiTheme="majorHAnsi" w:cstheme="majorHAnsi"/>
          <w:color w:val="auto"/>
          <w:lang w:val="vi-VN"/>
        </w:rPr>
        <w:t>có liên quan đến các hoạt động du lịch trên địa bàn tỉnh</w:t>
      </w:r>
      <w:r w:rsidRPr="00962E85">
        <w:rPr>
          <w:rFonts w:asciiTheme="majorHAnsi" w:hAnsiTheme="majorHAnsi" w:cstheme="majorHAnsi"/>
          <w:color w:val="auto"/>
        </w:rPr>
        <w:t>.</w:t>
      </w:r>
    </w:p>
    <w:p w14:paraId="0EE6BCE7" w14:textId="5D06207B" w:rsidR="00D51349" w:rsidRPr="00962E85" w:rsidRDefault="00A35ABD" w:rsidP="00962E85">
      <w:pPr>
        <w:pStyle w:val="NormalWeb"/>
        <w:spacing w:before="120" w:beforeAutospacing="0" w:after="120" w:afterAutospacing="0"/>
        <w:ind w:firstLine="567"/>
        <w:jc w:val="both"/>
        <w:rPr>
          <w:rFonts w:asciiTheme="majorHAnsi" w:hAnsiTheme="majorHAnsi" w:cstheme="majorHAnsi"/>
          <w:b/>
          <w:bCs/>
          <w:sz w:val="28"/>
          <w:szCs w:val="28"/>
        </w:rPr>
      </w:pPr>
      <w:r w:rsidRPr="00962E85">
        <w:rPr>
          <w:rFonts w:asciiTheme="majorHAnsi" w:hAnsiTheme="majorHAnsi" w:cstheme="majorHAnsi"/>
          <w:b/>
          <w:bCs/>
          <w:sz w:val="28"/>
          <w:szCs w:val="28"/>
        </w:rPr>
        <w:t>2</w:t>
      </w:r>
      <w:r w:rsidR="00D51349" w:rsidRPr="00962E85">
        <w:rPr>
          <w:rFonts w:asciiTheme="majorHAnsi" w:eastAsia="Calibri" w:hAnsiTheme="majorHAnsi" w:cstheme="majorHAnsi"/>
          <w:b/>
          <w:bCs/>
          <w:sz w:val="28"/>
          <w:szCs w:val="28"/>
        </w:rPr>
        <w:t>. Bố cục</w:t>
      </w:r>
      <w:r w:rsidRPr="00962E85">
        <w:rPr>
          <w:rFonts w:asciiTheme="majorHAnsi" w:eastAsia="Calibri" w:hAnsiTheme="majorHAnsi" w:cstheme="majorHAnsi"/>
          <w:b/>
          <w:bCs/>
          <w:sz w:val="28"/>
          <w:szCs w:val="28"/>
        </w:rPr>
        <w:t xml:space="preserve"> của dự thảo Quyết định</w:t>
      </w:r>
      <w:r w:rsidR="0067458E">
        <w:rPr>
          <w:rFonts w:asciiTheme="majorHAnsi" w:eastAsia="Calibri" w:hAnsiTheme="majorHAnsi" w:cstheme="majorHAnsi"/>
          <w:b/>
          <w:bCs/>
          <w:sz w:val="28"/>
          <w:szCs w:val="28"/>
        </w:rPr>
        <w:t xml:space="preserve"> và dự thảo Quy chế</w:t>
      </w:r>
    </w:p>
    <w:p w14:paraId="44E99D3E" w14:textId="05E4721F" w:rsidR="00D51349" w:rsidRPr="00962E85"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Quyết định bao gồm 3 Điều ban hành kèm theo Quy chế với </w:t>
      </w:r>
      <w:r w:rsidR="00A3680A" w:rsidRPr="00962E85">
        <w:rPr>
          <w:rFonts w:asciiTheme="majorHAnsi" w:eastAsia="Calibri" w:hAnsiTheme="majorHAnsi" w:cstheme="majorHAnsi"/>
          <w:bCs/>
          <w:color w:val="auto"/>
        </w:rPr>
        <w:t>3</w:t>
      </w:r>
      <w:r w:rsidRPr="00962E85">
        <w:rPr>
          <w:rFonts w:asciiTheme="majorHAnsi" w:eastAsia="Calibri" w:hAnsiTheme="majorHAnsi" w:cstheme="majorHAnsi"/>
          <w:bCs/>
          <w:color w:val="auto"/>
        </w:rPr>
        <w:t xml:space="preserve"> Chương</w:t>
      </w:r>
      <w:r w:rsidR="00A3680A" w:rsidRPr="00962E85">
        <w:rPr>
          <w:rFonts w:asciiTheme="majorHAnsi" w:eastAsia="Calibri" w:hAnsiTheme="majorHAnsi" w:cstheme="majorHAnsi"/>
          <w:bCs/>
          <w:color w:val="auto"/>
        </w:rPr>
        <w:t>, 1</w:t>
      </w:r>
      <w:r w:rsidR="0067458E">
        <w:rPr>
          <w:rFonts w:asciiTheme="majorHAnsi" w:eastAsia="Calibri" w:hAnsiTheme="majorHAnsi" w:cstheme="majorHAnsi"/>
          <w:bCs/>
          <w:color w:val="auto"/>
        </w:rPr>
        <w:t>6</w:t>
      </w:r>
      <w:r w:rsidRPr="00962E85">
        <w:rPr>
          <w:rFonts w:asciiTheme="majorHAnsi" w:eastAsia="Calibri" w:hAnsiTheme="majorHAnsi" w:cstheme="majorHAnsi"/>
          <w:bCs/>
          <w:color w:val="auto"/>
        </w:rPr>
        <w:t xml:space="preserve"> Điều gồm: </w:t>
      </w:r>
    </w:p>
    <w:p w14:paraId="51423D9F" w14:textId="4DF40798" w:rsidR="00D51349" w:rsidRPr="00962E85"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Chương I: Quy định chung</w:t>
      </w:r>
      <w:r w:rsidR="0067458E">
        <w:rPr>
          <w:rFonts w:asciiTheme="majorHAnsi" w:eastAsia="Calibri" w:hAnsiTheme="majorHAnsi" w:cstheme="majorHAnsi"/>
          <w:bCs/>
          <w:color w:val="auto"/>
        </w:rPr>
        <w:t xml:space="preserve"> (gồm 02 điều, từ Điều 1 đến Điều 2)</w:t>
      </w:r>
      <w:r w:rsidRPr="00962E85">
        <w:rPr>
          <w:rFonts w:asciiTheme="majorHAnsi" w:eastAsia="Calibri" w:hAnsiTheme="majorHAnsi" w:cstheme="majorHAnsi"/>
          <w:bCs/>
          <w:color w:val="auto"/>
        </w:rPr>
        <w:t>.</w:t>
      </w:r>
    </w:p>
    <w:p w14:paraId="0D2A9A52" w14:textId="008492CB" w:rsidR="0067458E"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 Chương II: </w:t>
      </w:r>
      <w:r w:rsidR="00A3680A" w:rsidRPr="00962E85">
        <w:rPr>
          <w:rFonts w:asciiTheme="majorHAnsi" w:eastAsia="Calibri" w:hAnsiTheme="majorHAnsi" w:cstheme="majorHAnsi"/>
          <w:bCs/>
          <w:color w:val="auto"/>
        </w:rPr>
        <w:t>Những quy định cụ thể</w:t>
      </w:r>
      <w:r w:rsidR="0067458E">
        <w:rPr>
          <w:rFonts w:asciiTheme="majorHAnsi" w:eastAsia="Calibri" w:hAnsiTheme="majorHAnsi" w:cstheme="majorHAnsi"/>
          <w:bCs/>
          <w:color w:val="auto"/>
        </w:rPr>
        <w:t xml:space="preserve"> (gồm 13 điều, từ Điều 3 đến Điều 15)</w:t>
      </w:r>
      <w:r w:rsidR="0067458E" w:rsidRPr="00962E85">
        <w:rPr>
          <w:rFonts w:asciiTheme="majorHAnsi" w:eastAsia="Calibri" w:hAnsiTheme="majorHAnsi" w:cstheme="majorHAnsi"/>
          <w:bCs/>
          <w:color w:val="auto"/>
        </w:rPr>
        <w:t>.</w:t>
      </w:r>
    </w:p>
    <w:p w14:paraId="0369AEE2" w14:textId="6C76B711" w:rsidR="00A3680A" w:rsidRPr="00962E85"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 Chương III: </w:t>
      </w:r>
      <w:r w:rsidR="00A3680A" w:rsidRPr="00962E85">
        <w:rPr>
          <w:rFonts w:asciiTheme="majorHAnsi" w:eastAsia="Calibri" w:hAnsiTheme="majorHAnsi" w:cstheme="majorHAnsi"/>
          <w:bCs/>
          <w:color w:val="auto"/>
        </w:rPr>
        <w:t>Điều khoản thi hành</w:t>
      </w:r>
      <w:r w:rsidR="0067458E">
        <w:rPr>
          <w:rFonts w:asciiTheme="majorHAnsi" w:eastAsia="Calibri" w:hAnsiTheme="majorHAnsi" w:cstheme="majorHAnsi"/>
          <w:bCs/>
          <w:color w:val="auto"/>
        </w:rPr>
        <w:t xml:space="preserve"> (gồm 01 điều, Điều 16)</w:t>
      </w:r>
      <w:r w:rsidR="0067458E" w:rsidRPr="00962E85">
        <w:rPr>
          <w:rFonts w:asciiTheme="majorHAnsi" w:eastAsia="Calibri" w:hAnsiTheme="majorHAnsi" w:cstheme="majorHAnsi"/>
          <w:bCs/>
          <w:color w:val="auto"/>
        </w:rPr>
        <w:t>.</w:t>
      </w:r>
    </w:p>
    <w:p w14:paraId="48181170" w14:textId="567DBC69" w:rsidR="00D51349" w:rsidRPr="00962E85" w:rsidRDefault="00A35ABD" w:rsidP="00962E85">
      <w:pPr>
        <w:spacing w:before="120" w:after="120"/>
        <w:ind w:firstLine="567"/>
        <w:jc w:val="both"/>
        <w:rPr>
          <w:rFonts w:asciiTheme="majorHAnsi" w:eastAsia="Calibri" w:hAnsiTheme="majorHAnsi" w:cstheme="majorHAnsi"/>
          <w:b/>
          <w:bCs/>
          <w:color w:val="auto"/>
        </w:rPr>
      </w:pPr>
      <w:r w:rsidRPr="00962E85">
        <w:rPr>
          <w:rFonts w:asciiTheme="majorHAnsi" w:eastAsia="Calibri" w:hAnsiTheme="majorHAnsi" w:cstheme="majorHAnsi"/>
          <w:b/>
          <w:bCs/>
          <w:color w:val="auto"/>
        </w:rPr>
        <w:t>3</w:t>
      </w:r>
      <w:r w:rsidR="00D51349" w:rsidRPr="00962E85">
        <w:rPr>
          <w:rFonts w:asciiTheme="majorHAnsi" w:eastAsia="Calibri" w:hAnsiTheme="majorHAnsi" w:cstheme="majorHAnsi"/>
          <w:b/>
          <w:bCs/>
          <w:color w:val="auto"/>
        </w:rPr>
        <w:t>. Nội dung cơ bản của dự thảo văn bản</w:t>
      </w:r>
    </w:p>
    <w:p w14:paraId="1BC7F882" w14:textId="3848A97F" w:rsidR="00A3680A" w:rsidRPr="00962E85" w:rsidRDefault="00D51349" w:rsidP="00962E85">
      <w:pPr>
        <w:shd w:val="clear" w:color="auto" w:fill="FFFFFF"/>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Xây dựng Quyết định ban hành </w:t>
      </w:r>
      <w:r w:rsidR="00A3680A" w:rsidRPr="00962E85">
        <w:rPr>
          <w:rFonts w:asciiTheme="majorHAnsi" w:hAnsiTheme="majorHAnsi" w:cstheme="majorHAnsi"/>
          <w:color w:val="auto"/>
        </w:rPr>
        <w:t>Quy chế phối hợp quản lý các hoạt động du lịch trên địa bàn tỉnh Đồng Nai quy định về phạm vi điều chỉnh, đối tượng áp dụng, quy định về quản lý tài nguyên du lịch, quản lý các hoạt động du lịch trên địa bàn tỉnh và phân công trách nhiệm cụ thể cho các sở, ngành và UBND cấp xã trong công tác phối hợp quản lý nhằm đảm bảo quyền, nghĩa vụ của khách du lịch, tổ chức, cá nhân có liên quan.</w:t>
      </w:r>
    </w:p>
    <w:p w14:paraId="6AF2BF31" w14:textId="7C1C00B4" w:rsidR="00A35ABD" w:rsidRPr="00962E85"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
          <w:bCs/>
          <w:color w:val="auto"/>
        </w:rPr>
        <w:lastRenderedPageBreak/>
        <w:t>V. DỰ KIẾN NGUỒN LỰC, ĐIỀU KIỆN BẢO ĐẢM CHO VIỆC THI HÀNH VĂN BẢN SAU KHI ĐƯỢC THÔNG QUA</w:t>
      </w:r>
      <w:r w:rsidR="00A35ABD" w:rsidRPr="00962E85">
        <w:rPr>
          <w:rFonts w:asciiTheme="majorHAnsi" w:eastAsia="Calibri" w:hAnsiTheme="majorHAnsi" w:cstheme="majorHAnsi"/>
          <w:b/>
          <w:bCs/>
          <w:color w:val="auto"/>
        </w:rPr>
        <w:t>/ THỜI GIAN DỰ KIẾN TRÌNH BAN HÀNH</w:t>
      </w:r>
    </w:p>
    <w:p w14:paraId="3168DC16" w14:textId="1B08171A" w:rsidR="00D51349" w:rsidRPr="00962E85" w:rsidRDefault="00A35ABD"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 </w:t>
      </w:r>
      <w:r w:rsidR="00D51349" w:rsidRPr="00962E85">
        <w:rPr>
          <w:rFonts w:asciiTheme="majorHAnsi" w:eastAsia="Calibri" w:hAnsiTheme="majorHAnsi" w:cstheme="majorHAnsi"/>
          <w:bCs/>
          <w:color w:val="auto"/>
        </w:rPr>
        <w:t xml:space="preserve">Quyết định ban hành sẽ huy động được nguồn lực từ các Sở, ban, ngành, các xã, phường trên địa bàn tỉnh và các tổ chức, cá nhân tham gia hoạt động </w:t>
      </w:r>
      <w:r w:rsidR="00A3680A" w:rsidRPr="00962E85">
        <w:rPr>
          <w:rFonts w:asciiTheme="majorHAnsi" w:eastAsia="Calibri" w:hAnsiTheme="majorHAnsi" w:cstheme="majorHAnsi"/>
          <w:bCs/>
          <w:color w:val="auto"/>
        </w:rPr>
        <w:t>du lịch</w:t>
      </w:r>
      <w:r w:rsidR="00D51349" w:rsidRPr="00962E85">
        <w:rPr>
          <w:rFonts w:asciiTheme="majorHAnsi" w:eastAsia="Calibri" w:hAnsiTheme="majorHAnsi" w:cstheme="majorHAnsi"/>
          <w:bCs/>
          <w:color w:val="auto"/>
        </w:rPr>
        <w:t xml:space="preserve">; đảm bảo tính phù hợp, chặt chẽ với các văn bản hiện hành của Trung ương và của tỉnh, là hành lang pháp lý giúp nâng cao hiệu quả công tác quản lý </w:t>
      </w:r>
      <w:r w:rsidR="00962E85" w:rsidRPr="00962E85">
        <w:rPr>
          <w:rFonts w:asciiTheme="majorHAnsi" w:eastAsia="Calibri" w:hAnsiTheme="majorHAnsi" w:cstheme="majorHAnsi"/>
          <w:bCs/>
          <w:color w:val="auto"/>
        </w:rPr>
        <w:t xml:space="preserve">các hoạt động du lịch </w:t>
      </w:r>
      <w:r w:rsidR="00D51349" w:rsidRPr="00962E85">
        <w:rPr>
          <w:rFonts w:asciiTheme="majorHAnsi" w:eastAsia="Calibri" w:hAnsiTheme="majorHAnsi" w:cstheme="majorHAnsi"/>
          <w:bCs/>
          <w:color w:val="auto"/>
        </w:rPr>
        <w:t>trên địa bàn tỉnh Đồng Nai.</w:t>
      </w:r>
    </w:p>
    <w:p w14:paraId="0BD9ECC8" w14:textId="0AB9B53A" w:rsidR="00A35ABD" w:rsidRPr="00962E85" w:rsidRDefault="00A35ABD"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color w:val="auto"/>
        </w:rPr>
        <w:t>- Thời gian dự kiến trình ban hành:</w:t>
      </w:r>
      <w:r w:rsidRPr="00962E85">
        <w:rPr>
          <w:rFonts w:asciiTheme="majorHAnsi" w:eastAsia="Calibri" w:hAnsiTheme="majorHAnsi" w:cstheme="majorHAnsi"/>
          <w:b/>
          <w:bCs/>
          <w:color w:val="auto"/>
        </w:rPr>
        <w:t xml:space="preserve"> </w:t>
      </w:r>
      <w:r w:rsidRPr="00962E85">
        <w:rPr>
          <w:rFonts w:asciiTheme="majorHAnsi" w:eastAsia="Calibri" w:hAnsiTheme="majorHAnsi" w:cstheme="majorHAnsi"/>
          <w:bCs/>
          <w:color w:val="auto"/>
        </w:rPr>
        <w:t>Tháng 12</w:t>
      </w:r>
      <w:r w:rsidR="00D51349" w:rsidRPr="00962E85">
        <w:rPr>
          <w:rFonts w:asciiTheme="majorHAnsi" w:eastAsia="Calibri" w:hAnsiTheme="majorHAnsi" w:cstheme="majorHAnsi"/>
          <w:bCs/>
          <w:color w:val="auto"/>
        </w:rPr>
        <w:t>/2025.</w:t>
      </w:r>
    </w:p>
    <w:p w14:paraId="67CB848F" w14:textId="0F5782E3" w:rsidR="00331525" w:rsidRPr="00962E85" w:rsidRDefault="00D51349" w:rsidP="00962E85">
      <w:pPr>
        <w:spacing w:before="120" w:after="120"/>
        <w:ind w:firstLine="567"/>
        <w:jc w:val="both"/>
        <w:rPr>
          <w:rFonts w:asciiTheme="majorHAnsi" w:eastAsia="Calibri" w:hAnsiTheme="majorHAnsi" w:cstheme="majorHAnsi"/>
          <w:bCs/>
          <w:color w:val="auto"/>
        </w:rPr>
      </w:pPr>
      <w:r w:rsidRPr="00962E85">
        <w:rPr>
          <w:rFonts w:asciiTheme="majorHAnsi" w:eastAsia="Calibri" w:hAnsiTheme="majorHAnsi" w:cstheme="majorHAnsi"/>
          <w:bCs/>
          <w:color w:val="auto"/>
        </w:rPr>
        <w:t xml:space="preserve">Trên đây là Tờ trình </w:t>
      </w:r>
      <w:r w:rsidR="00962E85" w:rsidRPr="00962E85">
        <w:rPr>
          <w:rFonts w:asciiTheme="majorHAnsi" w:eastAsia="Calibri" w:hAnsiTheme="majorHAnsi" w:cstheme="majorHAnsi"/>
          <w:bCs/>
          <w:color w:val="auto"/>
        </w:rPr>
        <w:t>dự thảo Quyết định quy phạm pháp luật ban hành Quy chế phối hợp quản lý các hoạt động du lịch trên địa bàn tỉnh Đồng Nai.</w:t>
      </w:r>
      <w:r w:rsidRPr="00962E85">
        <w:rPr>
          <w:rFonts w:asciiTheme="majorHAnsi" w:eastAsia="Calibri" w:hAnsiTheme="majorHAnsi" w:cstheme="majorHAnsi"/>
          <w:bCs/>
          <w:color w:val="auto"/>
        </w:rPr>
        <w:t xml:space="preserve"> Sở Văn hóa, Thể thao và Du lịch kính trình Ủy ban nhân dân tỉnh xem xét, quyết định.</w:t>
      </w:r>
      <w:r w:rsidR="00962E85" w:rsidRPr="00962E85">
        <w:rPr>
          <w:rFonts w:asciiTheme="majorHAnsi" w:eastAsia="Calibri" w:hAnsiTheme="majorHAnsi" w:cstheme="majorHAnsi"/>
          <w:bCs/>
          <w:color w:val="auto"/>
        </w:rPr>
        <w:t>/.</w:t>
      </w:r>
    </w:p>
    <w:p w14:paraId="5C8AD544" w14:textId="127CD1AD" w:rsidR="00331525" w:rsidRPr="00962E85" w:rsidRDefault="00242004"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b/>
          <w:bCs/>
          <w:i/>
          <w:iCs/>
          <w:color w:val="auto"/>
          <w:u w:val="single"/>
        </w:rPr>
        <w:t>Xin gửi kèm theo</w:t>
      </w:r>
      <w:r w:rsidRPr="00962E85">
        <w:rPr>
          <w:rFonts w:asciiTheme="majorHAnsi" w:hAnsiTheme="majorHAnsi" w:cstheme="majorHAnsi"/>
          <w:i/>
          <w:iCs/>
          <w:color w:val="auto"/>
        </w:rPr>
        <w:t>:</w:t>
      </w:r>
      <w:r w:rsidR="00331525" w:rsidRPr="00962E85">
        <w:rPr>
          <w:rFonts w:asciiTheme="majorHAnsi" w:hAnsiTheme="majorHAnsi" w:cstheme="majorHAnsi"/>
          <w:color w:val="auto"/>
        </w:rPr>
        <w:t xml:space="preserve"> </w:t>
      </w:r>
    </w:p>
    <w:p w14:paraId="55247595" w14:textId="037A202A" w:rsidR="00331525" w:rsidRPr="00962E85" w:rsidRDefault="00331525"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 xml:space="preserve">- Tờ trình </w:t>
      </w:r>
      <w:r w:rsidR="006E388C">
        <w:rPr>
          <w:rFonts w:asciiTheme="majorHAnsi" w:hAnsiTheme="majorHAnsi" w:cstheme="majorHAnsi"/>
          <w:i/>
          <w:iCs/>
          <w:color w:val="auto"/>
        </w:rPr>
        <w:t xml:space="preserve">về việc xây dựng </w:t>
      </w:r>
      <w:r w:rsidR="00962E85" w:rsidRPr="00962E85">
        <w:rPr>
          <w:rFonts w:asciiTheme="majorHAnsi" w:hAnsiTheme="majorHAnsi" w:cstheme="majorHAnsi"/>
          <w:i/>
          <w:iCs/>
          <w:color w:val="auto"/>
        </w:rPr>
        <w:t>dự thảo Quyết định quy phạm pháp luật ban hành Quy chế phối hợp quản lý các hoạt động du lịch trên địa bàn tỉnh Đồng Nai</w:t>
      </w:r>
      <w:r w:rsidRPr="00962E85">
        <w:rPr>
          <w:rFonts w:asciiTheme="majorHAnsi" w:hAnsiTheme="majorHAnsi" w:cstheme="majorHAnsi"/>
          <w:i/>
          <w:iCs/>
          <w:color w:val="auto"/>
        </w:rPr>
        <w:t>;</w:t>
      </w:r>
    </w:p>
    <w:p w14:paraId="72BFB3D6" w14:textId="7F30A7F2" w:rsidR="00331525" w:rsidRPr="00962E85" w:rsidRDefault="00331525" w:rsidP="00962E85">
      <w:pPr>
        <w:widowControl w:val="0"/>
        <w:shd w:val="clear" w:color="auto" w:fill="FFFFFF"/>
        <w:spacing w:before="120" w:after="120"/>
        <w:ind w:firstLine="567"/>
        <w:jc w:val="both"/>
        <w:rPr>
          <w:rFonts w:asciiTheme="majorHAnsi" w:hAnsiTheme="majorHAnsi" w:cstheme="majorHAnsi"/>
          <w:i/>
          <w:iCs/>
          <w:color w:val="auto"/>
          <w:lang w:val="vi-VN"/>
        </w:rPr>
      </w:pPr>
      <w:r w:rsidRPr="00962E85">
        <w:rPr>
          <w:rFonts w:asciiTheme="majorHAnsi" w:hAnsiTheme="majorHAnsi" w:cstheme="majorHAnsi"/>
          <w:i/>
          <w:iCs/>
          <w:color w:val="auto"/>
        </w:rPr>
        <w:t xml:space="preserve">- </w:t>
      </w:r>
      <w:r w:rsidR="00962E85" w:rsidRPr="00962E85">
        <w:rPr>
          <w:rFonts w:asciiTheme="majorHAnsi" w:hAnsiTheme="majorHAnsi" w:cstheme="majorHAnsi"/>
          <w:i/>
          <w:iCs/>
          <w:color w:val="auto"/>
        </w:rPr>
        <w:t>Dự thảo Quyết định ban hành Quy chế phối hợp quản lý các hoạt động du lịch trên địa bàn tỉnh Đồng Nai</w:t>
      </w:r>
      <w:r w:rsidRPr="00962E85">
        <w:rPr>
          <w:rFonts w:asciiTheme="majorHAnsi" w:eastAsia="Calibri" w:hAnsiTheme="majorHAnsi" w:cstheme="majorHAnsi"/>
          <w:bCs/>
          <w:i/>
          <w:iCs/>
          <w:color w:val="auto"/>
        </w:rPr>
        <w:t>;</w:t>
      </w:r>
    </w:p>
    <w:p w14:paraId="3F63095C" w14:textId="10FEA0F8" w:rsidR="00331525" w:rsidRPr="00962E85" w:rsidRDefault="00331525"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 xml:space="preserve">- Báo cáo tổng kết việc thi hành </w:t>
      </w:r>
      <w:bookmarkStart w:id="4" w:name="_Hlk213243490"/>
      <w:r w:rsidR="00962E85" w:rsidRPr="00962E85">
        <w:rPr>
          <w:rFonts w:asciiTheme="majorHAnsi" w:hAnsiTheme="majorHAnsi" w:cstheme="majorHAnsi"/>
          <w:i/>
          <w:color w:val="auto"/>
        </w:rPr>
        <w:t xml:space="preserve">Quyết định số 06/2019/QĐ-UBND ngày 31/01/2019 </w:t>
      </w:r>
      <w:r w:rsidR="006E388C">
        <w:rPr>
          <w:rFonts w:asciiTheme="majorHAnsi" w:hAnsiTheme="majorHAnsi" w:cstheme="majorHAnsi"/>
          <w:i/>
          <w:color w:val="auto"/>
        </w:rPr>
        <w:t xml:space="preserve">của UBND tỉnh Đồng Nai </w:t>
      </w:r>
      <w:r w:rsidR="00962E85" w:rsidRPr="00962E85">
        <w:rPr>
          <w:rFonts w:asciiTheme="majorHAnsi" w:hAnsiTheme="majorHAnsi" w:cstheme="majorHAnsi"/>
          <w:i/>
          <w:color w:val="auto"/>
        </w:rPr>
        <w:t xml:space="preserve">về ban hành quy định quản lý các hoạt động du lịch trên địa bàn tỉnh Đồng Nai và Quyết định số 33/2019/QĐ-UBND ngày 05/11/2019 </w:t>
      </w:r>
      <w:r w:rsidR="006E388C">
        <w:rPr>
          <w:rFonts w:asciiTheme="majorHAnsi" w:hAnsiTheme="majorHAnsi" w:cstheme="majorHAnsi"/>
          <w:i/>
          <w:color w:val="auto"/>
        </w:rPr>
        <w:t xml:space="preserve">của </w:t>
      </w:r>
      <w:r w:rsidR="006E388C" w:rsidRPr="00962E85">
        <w:rPr>
          <w:rFonts w:asciiTheme="majorHAnsi" w:hAnsiTheme="majorHAnsi" w:cstheme="majorHAnsi"/>
          <w:i/>
          <w:color w:val="auto"/>
        </w:rPr>
        <w:t xml:space="preserve">UBND tỉnh Bình Phước </w:t>
      </w:r>
      <w:r w:rsidR="00962E85" w:rsidRPr="00962E85">
        <w:rPr>
          <w:rFonts w:asciiTheme="majorHAnsi" w:hAnsiTheme="majorHAnsi" w:cstheme="majorHAnsi"/>
          <w:i/>
          <w:color w:val="auto"/>
        </w:rPr>
        <w:t>về ban hành Quy chế phối hợp quản lý các hoạt động du lịch trên địa bàn tỉnh Bình Phước (đã được sửa đổi, bổ sung tại Quyết định số 33/2024/QĐ-UBND ngày 23/10/2024)</w:t>
      </w:r>
      <w:bookmarkEnd w:id="4"/>
      <w:r w:rsidR="00962E85" w:rsidRPr="00962E85">
        <w:rPr>
          <w:rFonts w:asciiTheme="majorHAnsi" w:hAnsiTheme="majorHAnsi" w:cstheme="majorHAnsi"/>
          <w:i/>
          <w:color w:val="auto"/>
        </w:rPr>
        <w:t>;</w:t>
      </w:r>
      <w:r w:rsidRPr="00962E85">
        <w:rPr>
          <w:rFonts w:asciiTheme="majorHAnsi" w:hAnsiTheme="majorHAnsi" w:cstheme="majorHAnsi"/>
          <w:i/>
          <w:iCs/>
          <w:color w:val="auto"/>
        </w:rPr>
        <w:t xml:space="preserve"> </w:t>
      </w:r>
    </w:p>
    <w:p w14:paraId="429370F1" w14:textId="77777777" w:rsidR="00C17A53" w:rsidRPr="00962E85" w:rsidRDefault="00331525"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 Bản so sánh, thuyết minh nội dung dự thảo;</w:t>
      </w:r>
    </w:p>
    <w:p w14:paraId="606ABBBF" w14:textId="7A90CCCA" w:rsidR="00C17A53" w:rsidRPr="00962E85" w:rsidRDefault="00C17A53" w:rsidP="00962E85">
      <w:pPr>
        <w:widowControl w:val="0"/>
        <w:shd w:val="clear" w:color="auto" w:fill="FFFFFF"/>
        <w:spacing w:before="120" w:after="120"/>
        <w:ind w:firstLine="567"/>
        <w:jc w:val="both"/>
        <w:rPr>
          <w:rFonts w:asciiTheme="majorHAnsi" w:hAnsiTheme="majorHAnsi" w:cstheme="majorHAnsi"/>
          <w:i/>
          <w:iCs/>
          <w:color w:val="auto"/>
          <w:lang w:val="vi-VN"/>
        </w:rPr>
      </w:pPr>
      <w:r w:rsidRPr="00962E85">
        <w:rPr>
          <w:rFonts w:asciiTheme="majorHAnsi" w:hAnsiTheme="majorHAnsi" w:cstheme="majorHAnsi"/>
          <w:i/>
          <w:iCs/>
          <w:color w:val="auto"/>
        </w:rPr>
        <w:t>- Ý kiến các đơn vị;</w:t>
      </w:r>
      <w:r w:rsidR="00331525" w:rsidRPr="00962E85">
        <w:rPr>
          <w:rFonts w:asciiTheme="majorHAnsi" w:hAnsiTheme="majorHAnsi" w:cstheme="majorHAnsi"/>
          <w:i/>
          <w:iCs/>
          <w:color w:val="auto"/>
        </w:rPr>
        <w:t xml:space="preserve"> </w:t>
      </w:r>
      <w:r w:rsidR="00331525" w:rsidRPr="00962E85">
        <w:rPr>
          <w:rFonts w:asciiTheme="majorHAnsi" w:hAnsiTheme="majorHAnsi" w:cstheme="majorHAnsi"/>
          <w:i/>
          <w:iCs/>
          <w:color w:val="auto"/>
          <w:lang w:val="vi-VN"/>
        </w:rPr>
        <w:t xml:space="preserve"> </w:t>
      </w:r>
    </w:p>
    <w:p w14:paraId="556AE88F" w14:textId="6D3CF209" w:rsidR="00331525" w:rsidRPr="00962E85" w:rsidRDefault="00C17A53"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 xml:space="preserve">- Báo cáo </w:t>
      </w:r>
      <w:r w:rsidR="00962E85" w:rsidRPr="00962E85">
        <w:rPr>
          <w:rFonts w:asciiTheme="majorHAnsi" w:hAnsiTheme="majorHAnsi" w:cstheme="majorHAnsi"/>
          <w:i/>
          <w:iCs/>
          <w:color w:val="auto"/>
        </w:rPr>
        <w:t xml:space="preserve">tổng hợp, </w:t>
      </w:r>
      <w:r w:rsidRPr="00962E85">
        <w:rPr>
          <w:rFonts w:asciiTheme="majorHAnsi" w:hAnsiTheme="majorHAnsi" w:cstheme="majorHAnsi"/>
          <w:i/>
          <w:iCs/>
          <w:color w:val="auto"/>
        </w:rPr>
        <w:t>tiếp thu</w:t>
      </w:r>
      <w:r w:rsidR="00962E85" w:rsidRPr="00962E85">
        <w:rPr>
          <w:rFonts w:asciiTheme="majorHAnsi" w:hAnsiTheme="majorHAnsi" w:cstheme="majorHAnsi"/>
          <w:i/>
          <w:iCs/>
          <w:color w:val="auto"/>
        </w:rPr>
        <w:t xml:space="preserve"> và </w:t>
      </w:r>
      <w:r w:rsidRPr="00962E85">
        <w:rPr>
          <w:rFonts w:asciiTheme="majorHAnsi" w:hAnsiTheme="majorHAnsi" w:cstheme="majorHAnsi"/>
          <w:i/>
          <w:iCs/>
          <w:color w:val="auto"/>
        </w:rPr>
        <w:t>giải trình ý kiến góp ý;</w:t>
      </w:r>
    </w:p>
    <w:p w14:paraId="3D1E2E51" w14:textId="3C412BA9" w:rsidR="00C17A53" w:rsidRPr="00962E85" w:rsidRDefault="00C17A53" w:rsidP="00962E85">
      <w:pPr>
        <w:widowControl w:val="0"/>
        <w:shd w:val="clear" w:color="auto" w:fill="FFFFFF"/>
        <w:spacing w:before="120" w:after="120"/>
        <w:ind w:firstLine="567"/>
        <w:jc w:val="both"/>
        <w:rPr>
          <w:rFonts w:asciiTheme="majorHAnsi" w:hAnsiTheme="majorHAnsi" w:cstheme="majorHAnsi"/>
          <w:i/>
          <w:iCs/>
          <w:color w:val="auto"/>
        </w:rPr>
      </w:pPr>
      <w:r w:rsidRPr="00962E85">
        <w:rPr>
          <w:rFonts w:asciiTheme="majorHAnsi" w:hAnsiTheme="majorHAnsi" w:cstheme="majorHAnsi"/>
          <w:i/>
          <w:iCs/>
          <w:color w:val="auto"/>
        </w:rPr>
        <w:t>- Báo cáo tiếp thu, giải trình ý kiến thẩm định;</w:t>
      </w:r>
    </w:p>
    <w:p w14:paraId="2EC0FEF4" w14:textId="561E2BF1" w:rsidR="00242004" w:rsidRPr="00962E85" w:rsidRDefault="00331525" w:rsidP="00962E85">
      <w:pPr>
        <w:widowControl w:val="0"/>
        <w:shd w:val="clear" w:color="auto" w:fill="FFFFFF"/>
        <w:spacing w:before="120" w:after="120"/>
        <w:ind w:firstLine="567"/>
        <w:jc w:val="both"/>
        <w:rPr>
          <w:rFonts w:asciiTheme="majorHAnsi" w:hAnsiTheme="majorHAnsi" w:cstheme="majorHAnsi"/>
          <w:bCs/>
          <w:i/>
          <w:iCs/>
          <w:color w:val="auto"/>
        </w:rPr>
      </w:pPr>
      <w:r w:rsidRPr="00962E85">
        <w:rPr>
          <w:rFonts w:asciiTheme="majorHAnsi" w:hAnsiTheme="majorHAnsi" w:cstheme="majorHAnsi"/>
          <w:i/>
          <w:iCs/>
          <w:color w:val="auto"/>
        </w:rPr>
        <w:t>-</w:t>
      </w:r>
      <w:r w:rsidRPr="00962E85">
        <w:rPr>
          <w:rFonts w:asciiTheme="majorHAnsi" w:hAnsiTheme="majorHAnsi" w:cstheme="majorHAnsi"/>
          <w:i/>
          <w:iCs/>
          <w:color w:val="auto"/>
          <w:lang w:val="vi-VN"/>
        </w:rPr>
        <w:t xml:space="preserve"> </w:t>
      </w:r>
      <w:r w:rsidRPr="00962E85">
        <w:rPr>
          <w:rFonts w:asciiTheme="majorHAnsi" w:hAnsiTheme="majorHAnsi" w:cstheme="majorHAnsi"/>
          <w:i/>
          <w:iCs/>
          <w:color w:val="auto"/>
        </w:rPr>
        <w:t xml:space="preserve">Báo cáo </w:t>
      </w:r>
      <w:r w:rsidRPr="00962E85">
        <w:rPr>
          <w:rFonts w:asciiTheme="majorHAnsi" w:hAnsiTheme="majorHAnsi" w:cstheme="majorHAnsi"/>
          <w:bCs/>
          <w:i/>
          <w:iCs/>
          <w:color w:val="auto"/>
        </w:rPr>
        <w:t>v</w:t>
      </w:r>
      <w:r w:rsidRPr="00962E85">
        <w:rPr>
          <w:rFonts w:asciiTheme="majorHAnsi" w:hAnsiTheme="majorHAnsi" w:cstheme="majorHAnsi"/>
          <w:bCs/>
          <w:i/>
          <w:iCs/>
          <w:color w:val="auto"/>
          <w:lang w:val="vi-VN"/>
        </w:rPr>
        <w:t>iệc truyền thông dự thảo</w:t>
      </w:r>
      <w:r w:rsidRPr="00962E85">
        <w:rPr>
          <w:rFonts w:asciiTheme="majorHAnsi" w:hAnsiTheme="majorHAnsi" w:cstheme="majorHAnsi"/>
          <w:bCs/>
          <w:i/>
          <w:iCs/>
          <w:color w:val="auto"/>
        </w:rPr>
        <w:t>.</w:t>
      </w:r>
    </w:p>
    <w:tbl>
      <w:tblPr>
        <w:tblW w:w="0" w:type="auto"/>
        <w:tblLook w:val="0000" w:firstRow="0" w:lastRow="0" w:firstColumn="0" w:lastColumn="0" w:noHBand="0" w:noVBand="0"/>
      </w:tblPr>
      <w:tblGrid>
        <w:gridCol w:w="4262"/>
        <w:gridCol w:w="4918"/>
      </w:tblGrid>
      <w:tr w:rsidR="00D51349" w:rsidRPr="006A26FD" w14:paraId="1CF8C823" w14:textId="77777777">
        <w:trPr>
          <w:trHeight w:val="980"/>
        </w:trPr>
        <w:tc>
          <w:tcPr>
            <w:tcW w:w="4262" w:type="dxa"/>
          </w:tcPr>
          <w:p w14:paraId="08A99BCE" w14:textId="77777777" w:rsidR="00D51349" w:rsidRPr="00CA31B9" w:rsidRDefault="00D51349">
            <w:pPr>
              <w:pStyle w:val="BodyTextIndent"/>
              <w:ind w:firstLine="0"/>
              <w:rPr>
                <w:sz w:val="22"/>
                <w:szCs w:val="22"/>
              </w:rPr>
            </w:pPr>
            <w:bookmarkStart w:id="5" w:name="_Hlk213531946"/>
            <w:r>
              <w:rPr>
                <w:b/>
                <w:bCs/>
                <w:i/>
                <w:iCs/>
                <w:sz w:val="24"/>
              </w:rPr>
              <w:t>N</w:t>
            </w:r>
            <w:r w:rsidRPr="00CA31B9">
              <w:rPr>
                <w:b/>
                <w:bCs/>
                <w:i/>
                <w:iCs/>
                <w:sz w:val="24"/>
              </w:rPr>
              <w:t>ơi nhận:</w:t>
            </w:r>
          </w:p>
          <w:p w14:paraId="6DCAEFEC" w14:textId="77777777" w:rsidR="00D51349" w:rsidRPr="005941CF" w:rsidRDefault="00D51349">
            <w:pPr>
              <w:pStyle w:val="BodyTextIndent"/>
              <w:ind w:firstLine="0"/>
              <w:rPr>
                <w:sz w:val="22"/>
                <w:szCs w:val="22"/>
              </w:rPr>
            </w:pPr>
            <w:r w:rsidRPr="005941CF">
              <w:rPr>
                <w:sz w:val="22"/>
                <w:szCs w:val="22"/>
              </w:rPr>
              <w:t>- Như trên;</w:t>
            </w:r>
          </w:p>
          <w:p w14:paraId="1D631285" w14:textId="77777777" w:rsidR="00D51349" w:rsidRPr="005941CF" w:rsidRDefault="00D51349">
            <w:pPr>
              <w:pStyle w:val="BodyTextIndent"/>
              <w:ind w:firstLine="0"/>
              <w:rPr>
                <w:sz w:val="22"/>
                <w:szCs w:val="22"/>
              </w:rPr>
            </w:pPr>
            <w:r w:rsidRPr="005941CF">
              <w:rPr>
                <w:sz w:val="22"/>
                <w:szCs w:val="22"/>
              </w:rPr>
              <w:t>- VP. UBND tỉnh;</w:t>
            </w:r>
          </w:p>
          <w:p w14:paraId="7CCA2D70" w14:textId="77777777" w:rsidR="00D51349" w:rsidRPr="005941CF" w:rsidRDefault="00D51349">
            <w:pPr>
              <w:pStyle w:val="BodyTextIndent"/>
              <w:ind w:firstLine="0"/>
              <w:rPr>
                <w:sz w:val="22"/>
                <w:szCs w:val="22"/>
              </w:rPr>
            </w:pPr>
            <w:r w:rsidRPr="005941CF">
              <w:rPr>
                <w:sz w:val="22"/>
                <w:szCs w:val="22"/>
              </w:rPr>
              <w:t>- Sở Tư pháp;</w:t>
            </w:r>
          </w:p>
          <w:p w14:paraId="733E1992" w14:textId="77777777" w:rsidR="00D51349" w:rsidRPr="005941CF" w:rsidRDefault="00D51349">
            <w:pPr>
              <w:pStyle w:val="BodyTextIndent"/>
              <w:ind w:firstLine="0"/>
              <w:rPr>
                <w:sz w:val="22"/>
                <w:szCs w:val="22"/>
              </w:rPr>
            </w:pPr>
            <w:r w:rsidRPr="005941CF">
              <w:rPr>
                <w:sz w:val="22"/>
                <w:szCs w:val="22"/>
              </w:rPr>
              <w:t>- GĐ, các PGĐ Sở;</w:t>
            </w:r>
          </w:p>
          <w:p w14:paraId="1D36931A" w14:textId="2B63E15B" w:rsidR="00D51349" w:rsidRPr="007D7BF3" w:rsidRDefault="00D51349">
            <w:pPr>
              <w:pStyle w:val="BodyTextIndent"/>
              <w:ind w:firstLine="0"/>
              <w:rPr>
                <w:sz w:val="22"/>
                <w:szCs w:val="22"/>
              </w:rPr>
            </w:pPr>
            <w:r w:rsidRPr="005941CF">
              <w:rPr>
                <w:sz w:val="22"/>
                <w:szCs w:val="22"/>
              </w:rPr>
              <w:t xml:space="preserve">- Lưu: VT, </w:t>
            </w:r>
            <w:r w:rsidR="00962E85">
              <w:rPr>
                <w:sz w:val="22"/>
                <w:szCs w:val="22"/>
              </w:rPr>
              <w:t>DL(O)</w:t>
            </w:r>
            <w:r w:rsidR="00DA7193">
              <w:rPr>
                <w:sz w:val="22"/>
                <w:szCs w:val="22"/>
                <w:vertAlign w:val="subscript"/>
              </w:rPr>
              <w:t>.</w:t>
            </w:r>
          </w:p>
        </w:tc>
        <w:tc>
          <w:tcPr>
            <w:tcW w:w="4918" w:type="dxa"/>
          </w:tcPr>
          <w:p w14:paraId="51B61E6B" w14:textId="77777777" w:rsidR="00D51349" w:rsidRDefault="00D51349">
            <w:pPr>
              <w:pStyle w:val="BodyTextIndent"/>
              <w:ind w:firstLine="0"/>
              <w:jc w:val="center"/>
              <w:rPr>
                <w:b/>
                <w:bCs/>
              </w:rPr>
            </w:pPr>
            <w:r>
              <w:rPr>
                <w:b/>
                <w:bCs/>
              </w:rPr>
              <w:t>KT.GIÁM ĐỐC</w:t>
            </w:r>
          </w:p>
          <w:p w14:paraId="2D18998D" w14:textId="5D6BC59E" w:rsidR="00D51349" w:rsidRDefault="00D51349" w:rsidP="00DA7193">
            <w:pPr>
              <w:pStyle w:val="BodyTextIndent"/>
              <w:ind w:firstLine="0"/>
              <w:jc w:val="center"/>
              <w:rPr>
                <w:b/>
                <w:bCs/>
              </w:rPr>
            </w:pPr>
            <w:r>
              <w:rPr>
                <w:b/>
                <w:bCs/>
              </w:rPr>
              <w:t>PHÓ GIÁM ĐỐC</w:t>
            </w:r>
          </w:p>
          <w:p w14:paraId="72E80EE4" w14:textId="77777777" w:rsidR="00412165" w:rsidRDefault="00412165" w:rsidP="00DA7193">
            <w:pPr>
              <w:pStyle w:val="BodyTextIndent"/>
              <w:ind w:firstLine="0"/>
              <w:jc w:val="center"/>
              <w:rPr>
                <w:b/>
                <w:bCs/>
              </w:rPr>
            </w:pPr>
          </w:p>
          <w:p w14:paraId="436DDDBA" w14:textId="1D417311" w:rsidR="00084074" w:rsidRDefault="00D51349" w:rsidP="00DA7193">
            <w:pPr>
              <w:pStyle w:val="BodyTextIndent"/>
              <w:ind w:firstLine="0"/>
              <w:jc w:val="center"/>
              <w:rPr>
                <w:b/>
                <w:bCs/>
              </w:rPr>
            </w:pPr>
            <w:r>
              <w:rPr>
                <w:b/>
                <w:bCs/>
              </w:rPr>
              <w:t xml:space="preserve"> </w:t>
            </w:r>
          </w:p>
          <w:p w14:paraId="3A224528" w14:textId="2EA53532" w:rsidR="00D51349" w:rsidRDefault="00D51349">
            <w:pPr>
              <w:pStyle w:val="BodyTextIndent"/>
              <w:ind w:firstLine="0"/>
              <w:jc w:val="center"/>
              <w:rPr>
                <w:b/>
                <w:bCs/>
              </w:rPr>
            </w:pPr>
          </w:p>
          <w:p w14:paraId="12F69D34" w14:textId="19F985CC" w:rsidR="00412165" w:rsidRDefault="00412165">
            <w:pPr>
              <w:pStyle w:val="BodyTextIndent"/>
              <w:ind w:firstLine="0"/>
              <w:jc w:val="center"/>
              <w:rPr>
                <w:b/>
                <w:bCs/>
              </w:rPr>
            </w:pPr>
          </w:p>
          <w:p w14:paraId="1A2D3361" w14:textId="77777777" w:rsidR="00526932" w:rsidRDefault="00526932">
            <w:pPr>
              <w:pStyle w:val="BodyTextIndent"/>
              <w:ind w:firstLine="0"/>
              <w:jc w:val="center"/>
              <w:rPr>
                <w:b/>
                <w:bCs/>
              </w:rPr>
            </w:pPr>
          </w:p>
          <w:p w14:paraId="148E958A" w14:textId="77777777" w:rsidR="00412165" w:rsidRDefault="00412165">
            <w:pPr>
              <w:pStyle w:val="BodyTextIndent"/>
              <w:ind w:firstLine="0"/>
              <w:jc w:val="center"/>
              <w:rPr>
                <w:b/>
                <w:bCs/>
              </w:rPr>
            </w:pPr>
          </w:p>
          <w:p w14:paraId="22868068" w14:textId="405D6F84" w:rsidR="00D51349" w:rsidRPr="00812083" w:rsidRDefault="00D51349" w:rsidP="003F42D6">
            <w:pPr>
              <w:pStyle w:val="BodyTextIndent"/>
              <w:ind w:firstLine="0"/>
              <w:jc w:val="center"/>
              <w:rPr>
                <w:b/>
                <w:bCs/>
              </w:rPr>
            </w:pPr>
            <w:r>
              <w:rPr>
                <w:b/>
                <w:bCs/>
              </w:rPr>
              <w:t>Vũ Xuân Trường</w:t>
            </w:r>
          </w:p>
        </w:tc>
      </w:tr>
      <w:bookmarkEnd w:id="5"/>
    </w:tbl>
    <w:p w14:paraId="444CF9E3" w14:textId="77777777" w:rsidR="007158F4" w:rsidRDefault="007158F4"/>
    <w:sectPr w:rsidR="007158F4" w:rsidSect="00526932">
      <w:headerReference w:type="default" r:id="rId7"/>
      <w:footerReference w:type="default" r:id="rId8"/>
      <w:footerReference w:type="first" r:id="rId9"/>
      <w:pgSz w:w="11907" w:h="16840" w:code="9"/>
      <w:pgMar w:top="1021" w:right="992" w:bottom="102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3C88" w14:textId="77777777" w:rsidR="006E3A10" w:rsidRDefault="006E3A10" w:rsidP="00084074">
      <w:r>
        <w:separator/>
      </w:r>
    </w:p>
  </w:endnote>
  <w:endnote w:type="continuationSeparator" w:id="0">
    <w:p w14:paraId="0E61B49E" w14:textId="77777777" w:rsidR="006E3A10" w:rsidRDefault="006E3A10" w:rsidP="0008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3EFF" w:usb1="D200FDFF" w:usb2="00042029" w:usb3="00000000" w:csb0="8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F0A" w14:textId="77777777" w:rsidR="009C7C86" w:rsidRPr="00826F63" w:rsidRDefault="009C7C86" w:rsidP="00412165">
    <w:pPr>
      <w:pStyle w:val="Footer"/>
      <w:rPr>
        <w:lang w:val="en-US"/>
      </w:rPr>
    </w:pPr>
  </w:p>
  <w:p w14:paraId="6A2299BD" w14:textId="77777777" w:rsidR="009C7C86" w:rsidRDefault="009C7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962" w14:textId="066958E3" w:rsidR="00084074" w:rsidRPr="00355238" w:rsidRDefault="00084074" w:rsidP="00355238">
    <w:pPr>
      <w:pStyle w:val="Footer"/>
    </w:pPr>
    <w:r w:rsidRPr="0035523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8DCB" w14:textId="77777777" w:rsidR="006E3A10" w:rsidRDefault="006E3A10" w:rsidP="00084074">
      <w:r>
        <w:separator/>
      </w:r>
    </w:p>
  </w:footnote>
  <w:footnote w:type="continuationSeparator" w:id="0">
    <w:p w14:paraId="10DAAB84" w14:textId="77777777" w:rsidR="006E3A10" w:rsidRDefault="006E3A10" w:rsidP="00084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F9DC" w14:textId="77777777" w:rsidR="009C7C86" w:rsidRPr="00826F63" w:rsidRDefault="00084074">
    <w:pPr>
      <w:pStyle w:val="Header"/>
      <w:jc w:val="center"/>
      <w:rPr>
        <w:color w:val="auto"/>
      </w:rPr>
    </w:pPr>
    <w:r w:rsidRPr="00826F63">
      <w:rPr>
        <w:color w:val="auto"/>
      </w:rPr>
      <w:fldChar w:fldCharType="begin"/>
    </w:r>
    <w:r w:rsidRPr="00826F63">
      <w:rPr>
        <w:color w:val="auto"/>
      </w:rPr>
      <w:instrText xml:space="preserve"> PAGE   \* MERGEFORMAT </w:instrText>
    </w:r>
    <w:r w:rsidRPr="00826F63">
      <w:rPr>
        <w:color w:val="auto"/>
      </w:rPr>
      <w:fldChar w:fldCharType="separate"/>
    </w:r>
    <w:r>
      <w:rPr>
        <w:noProof/>
        <w:color w:val="auto"/>
      </w:rPr>
      <w:t>3</w:t>
    </w:r>
    <w:r w:rsidRPr="00826F63">
      <w:rPr>
        <w:noProof/>
        <w:color w:val="auto"/>
      </w:rPr>
      <w:fldChar w:fldCharType="end"/>
    </w:r>
  </w:p>
  <w:p w14:paraId="3DD91EF9" w14:textId="77777777" w:rsidR="009C7C86" w:rsidRDefault="009C7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D5480"/>
    <w:multiLevelType w:val="multilevel"/>
    <w:tmpl w:val="CF28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526C0"/>
    <w:multiLevelType w:val="hybridMultilevel"/>
    <w:tmpl w:val="B6BCCA16"/>
    <w:lvl w:ilvl="0" w:tplc="5ED2255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7F77156"/>
    <w:multiLevelType w:val="hybridMultilevel"/>
    <w:tmpl w:val="C3EEFD58"/>
    <w:lvl w:ilvl="0" w:tplc="B4BC3EC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EC0A71"/>
    <w:multiLevelType w:val="hybridMultilevel"/>
    <w:tmpl w:val="FB7C7FDA"/>
    <w:lvl w:ilvl="0" w:tplc="A072C56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440101390">
    <w:abstractNumId w:val="2"/>
  </w:num>
  <w:num w:numId="2" w16cid:durableId="886841085">
    <w:abstractNumId w:val="0"/>
  </w:num>
  <w:num w:numId="3" w16cid:durableId="1062753815">
    <w:abstractNumId w:val="1"/>
  </w:num>
  <w:num w:numId="4" w16cid:durableId="98659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49"/>
    <w:rsid w:val="00084074"/>
    <w:rsid w:val="000951A5"/>
    <w:rsid w:val="000B10BD"/>
    <w:rsid w:val="000C7111"/>
    <w:rsid w:val="00105843"/>
    <w:rsid w:val="00112522"/>
    <w:rsid w:val="002313D8"/>
    <w:rsid w:val="00232087"/>
    <w:rsid w:val="00242004"/>
    <w:rsid w:val="002718F2"/>
    <w:rsid w:val="00331525"/>
    <w:rsid w:val="00355238"/>
    <w:rsid w:val="0039620B"/>
    <w:rsid w:val="003F37CD"/>
    <w:rsid w:val="003F42D6"/>
    <w:rsid w:val="00412165"/>
    <w:rsid w:val="004916E5"/>
    <w:rsid w:val="004C06EF"/>
    <w:rsid w:val="004C178A"/>
    <w:rsid w:val="00526932"/>
    <w:rsid w:val="00561CAD"/>
    <w:rsid w:val="005773A5"/>
    <w:rsid w:val="005D3BCA"/>
    <w:rsid w:val="005E685F"/>
    <w:rsid w:val="006006D8"/>
    <w:rsid w:val="00666662"/>
    <w:rsid w:val="0067458E"/>
    <w:rsid w:val="00691D81"/>
    <w:rsid w:val="00696C9E"/>
    <w:rsid w:val="006D3D36"/>
    <w:rsid w:val="006E388C"/>
    <w:rsid w:val="006E3A10"/>
    <w:rsid w:val="007158F4"/>
    <w:rsid w:val="0073080E"/>
    <w:rsid w:val="00771C11"/>
    <w:rsid w:val="007A664B"/>
    <w:rsid w:val="007C691A"/>
    <w:rsid w:val="007D165C"/>
    <w:rsid w:val="007E4284"/>
    <w:rsid w:val="007E5DBA"/>
    <w:rsid w:val="007F54E9"/>
    <w:rsid w:val="0084089C"/>
    <w:rsid w:val="00851848"/>
    <w:rsid w:val="008E028A"/>
    <w:rsid w:val="008E0538"/>
    <w:rsid w:val="008F7F51"/>
    <w:rsid w:val="00920F79"/>
    <w:rsid w:val="00962E85"/>
    <w:rsid w:val="009870B4"/>
    <w:rsid w:val="009A2102"/>
    <w:rsid w:val="009C7C86"/>
    <w:rsid w:val="009D1F25"/>
    <w:rsid w:val="009E4840"/>
    <w:rsid w:val="00A031FB"/>
    <w:rsid w:val="00A04255"/>
    <w:rsid w:val="00A35ABD"/>
    <w:rsid w:val="00A3680A"/>
    <w:rsid w:val="00A4261E"/>
    <w:rsid w:val="00A44248"/>
    <w:rsid w:val="00AA5BEC"/>
    <w:rsid w:val="00AC58A7"/>
    <w:rsid w:val="00AD5643"/>
    <w:rsid w:val="00B070FA"/>
    <w:rsid w:val="00B14689"/>
    <w:rsid w:val="00B21114"/>
    <w:rsid w:val="00B36F24"/>
    <w:rsid w:val="00B45796"/>
    <w:rsid w:val="00B7252E"/>
    <w:rsid w:val="00BC7CDB"/>
    <w:rsid w:val="00C17A53"/>
    <w:rsid w:val="00C75001"/>
    <w:rsid w:val="00CA057F"/>
    <w:rsid w:val="00CA39EC"/>
    <w:rsid w:val="00CE515B"/>
    <w:rsid w:val="00D51349"/>
    <w:rsid w:val="00D64C50"/>
    <w:rsid w:val="00D96F0E"/>
    <w:rsid w:val="00DA7193"/>
    <w:rsid w:val="00DC2255"/>
    <w:rsid w:val="00DE7A27"/>
    <w:rsid w:val="00E52C5B"/>
    <w:rsid w:val="00E53FF4"/>
    <w:rsid w:val="00E7301E"/>
    <w:rsid w:val="00EA7E93"/>
    <w:rsid w:val="00EE7C63"/>
    <w:rsid w:val="00EF3344"/>
    <w:rsid w:val="00F16D66"/>
    <w:rsid w:val="00F2179A"/>
    <w:rsid w:val="00FE2C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32D7"/>
  <w15:chartTrackingRefBased/>
  <w15:docId w15:val="{1E6A5C8C-69B3-4CC1-A4A7-3655DE09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349"/>
    <w:pPr>
      <w:spacing w:after="0" w:line="240" w:lineRule="auto"/>
    </w:pPr>
    <w:rPr>
      <w:rFonts w:ascii="Times New Roman" w:eastAsia="Times New Roman" w:hAnsi="Times New Roman" w:cs="Times New Roman"/>
      <w:color w:val="0000F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134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51349"/>
    <w:rPr>
      <w:rFonts w:ascii="Times New Roman" w:eastAsia="Times New Roman" w:hAnsi="Times New Roman" w:cs="Times New Roman"/>
      <w:color w:val="0000FF"/>
      <w:sz w:val="28"/>
      <w:szCs w:val="28"/>
      <w:lang w:val="x-none" w:eastAsia="x-none"/>
    </w:rPr>
  </w:style>
  <w:style w:type="paragraph" w:styleId="Footer">
    <w:name w:val="footer"/>
    <w:basedOn w:val="Normal"/>
    <w:link w:val="FooterChar"/>
    <w:uiPriority w:val="99"/>
    <w:qFormat/>
    <w:rsid w:val="00D5134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51349"/>
    <w:rPr>
      <w:rFonts w:ascii="Times New Roman" w:eastAsia="Times New Roman" w:hAnsi="Times New Roman" w:cs="Times New Roman"/>
      <w:color w:val="0000FF"/>
      <w:sz w:val="28"/>
      <w:szCs w:val="28"/>
      <w:lang w:val="x-none" w:eastAsia="x-none"/>
    </w:rPr>
  </w:style>
  <w:style w:type="paragraph" w:styleId="NormalWeb">
    <w:name w:val="Normal (Web)"/>
    <w:basedOn w:val="Normal"/>
    <w:uiPriority w:val="99"/>
    <w:unhideWhenUsed/>
    <w:rsid w:val="00D51349"/>
    <w:pPr>
      <w:spacing w:before="100" w:beforeAutospacing="1" w:after="100" w:afterAutospacing="1"/>
    </w:pPr>
    <w:rPr>
      <w:color w:val="auto"/>
      <w:sz w:val="24"/>
      <w:szCs w:val="24"/>
    </w:rPr>
  </w:style>
  <w:style w:type="paragraph" w:styleId="BodyTextIndent">
    <w:name w:val="Body Text Indent"/>
    <w:basedOn w:val="Normal"/>
    <w:link w:val="BodyTextIndentChar"/>
    <w:rsid w:val="00D51349"/>
    <w:pPr>
      <w:suppressAutoHyphens/>
      <w:ind w:right="45" w:firstLine="900"/>
      <w:jc w:val="both"/>
    </w:pPr>
    <w:rPr>
      <w:color w:val="auto"/>
      <w:lang w:eastAsia="ar-SA"/>
    </w:rPr>
  </w:style>
  <w:style w:type="character" w:customStyle="1" w:styleId="BodyTextIndentChar">
    <w:name w:val="Body Text Indent Char"/>
    <w:basedOn w:val="DefaultParagraphFont"/>
    <w:link w:val="BodyTextIndent"/>
    <w:rsid w:val="00D51349"/>
    <w:rPr>
      <w:rFonts w:ascii="Times New Roman" w:eastAsia="Times New Roman" w:hAnsi="Times New Roman" w:cs="Times New Roman"/>
      <w:sz w:val="28"/>
      <w:szCs w:val="28"/>
      <w:lang w:val="en-US" w:eastAsia="ar-SA"/>
    </w:rPr>
  </w:style>
  <w:style w:type="character" w:styleId="Emphasis">
    <w:name w:val="Emphasis"/>
    <w:uiPriority w:val="20"/>
    <w:qFormat/>
    <w:rsid w:val="00D51349"/>
    <w:rPr>
      <w:i/>
      <w:iCs/>
    </w:rPr>
  </w:style>
  <w:style w:type="character" w:styleId="Strong">
    <w:name w:val="Strong"/>
    <w:basedOn w:val="DefaultParagraphFont"/>
    <w:uiPriority w:val="22"/>
    <w:qFormat/>
    <w:rsid w:val="00D51349"/>
    <w:rPr>
      <w:b/>
      <w:bCs/>
    </w:rPr>
  </w:style>
  <w:style w:type="paragraph" w:styleId="ListParagraph">
    <w:name w:val="List Paragraph"/>
    <w:basedOn w:val="Normal"/>
    <w:uiPriority w:val="34"/>
    <w:qFormat/>
    <w:rsid w:val="00A35ABD"/>
    <w:pPr>
      <w:ind w:left="720"/>
      <w:contextualSpacing/>
    </w:pPr>
  </w:style>
  <w:style w:type="table" w:styleId="TableGrid">
    <w:name w:val="Table Grid"/>
    <w:basedOn w:val="TableNormal"/>
    <w:uiPriority w:val="39"/>
    <w:rsid w:val="009870B4"/>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pt"/>
    <w:basedOn w:val="Normal"/>
    <w:rsid w:val="008E028A"/>
    <w:pPr>
      <w:widowControl w:val="0"/>
      <w:suppressLineNumbers/>
      <w:suppressAutoHyphens/>
      <w:snapToGrid w:val="0"/>
      <w:jc w:val="center"/>
    </w:pPr>
    <w:rPr>
      <w:rFonts w:eastAsia="DejaVu Sans"/>
      <w:b/>
      <w:bCs/>
      <w:color w:val="auto"/>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994</TotalTime>
  <Pages>6</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WELCOME</cp:lastModifiedBy>
  <cp:revision>10</cp:revision>
  <cp:lastPrinted>2025-10-03T02:55:00Z</cp:lastPrinted>
  <dcterms:created xsi:type="dcterms:W3CDTF">2025-10-30T00:19:00Z</dcterms:created>
  <dcterms:modified xsi:type="dcterms:W3CDTF">2025-11-11T01:52:00Z</dcterms:modified>
</cp:coreProperties>
</file>