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575"/>
      </w:tblGrid>
      <w:tr w:rsidR="004E7F1C" w:rsidRPr="00390FDD" w14:paraId="2A5D8FA1" w14:textId="77777777" w:rsidTr="008E7AE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F3E4" w14:textId="4985A6C2" w:rsidR="004E7F1C" w:rsidRPr="00B918FA" w:rsidRDefault="001F1435" w:rsidP="008E7AE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3FB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29484F" wp14:editId="72E7948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408940</wp:posOffset>
                      </wp:positionV>
                      <wp:extent cx="11430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3E7F8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32.2pt" to="122.2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"/>
                  </w:pict>
                </mc:Fallback>
              </mc:AlternateContent>
            </w:r>
            <w:r w:rsidR="004E7F1C" w:rsidRPr="00911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ỦY BAN NHÂN DÂN</w:t>
            </w:r>
            <w:r w:rsidR="004E7F1C" w:rsidRPr="00B9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4E7F1C" w:rsidRPr="00911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TỈNH ĐỒNG NAI</w:t>
            </w:r>
          </w:p>
        </w:tc>
        <w:tc>
          <w:tcPr>
            <w:tcW w:w="6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4C58" w14:textId="49757721" w:rsidR="004E7F1C" w:rsidRPr="00390FDD" w:rsidRDefault="001F1435" w:rsidP="008E7AE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D7E999" wp14:editId="4FCC40DE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431800</wp:posOffset>
                      </wp:positionV>
                      <wp:extent cx="205740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F3B90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34pt" to="238.8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"/>
                  </w:pict>
                </mc:Fallback>
              </mc:AlternateContent>
            </w:r>
            <w:r w:rsidR="004E7F1C" w:rsidRPr="00390F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4E7F1C" w:rsidRPr="009113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CỘNG HÒA XÃ HỘI CHỦ NGHĨA VIỆT NAM</w:t>
            </w:r>
            <w:r w:rsidR="004E7F1C" w:rsidRPr="00390F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br/>
            </w:r>
            <w:r w:rsidR="004E7F1C" w:rsidRPr="009113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Độc lập - Tự do - Hạnh phúc</w:t>
            </w:r>
            <w:r w:rsidR="004E7F1C" w:rsidRPr="00980A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br/>
            </w:r>
          </w:p>
        </w:tc>
      </w:tr>
      <w:tr w:rsidR="004E7F1C" w:rsidRPr="00390FDD" w14:paraId="60EB749F" w14:textId="77777777" w:rsidTr="009957E8">
        <w:trPr>
          <w:trHeight w:val="152"/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EE26" w14:textId="128DAC26" w:rsidR="004E7F1C" w:rsidRPr="00CB2D6B" w:rsidRDefault="00534FE0" w:rsidP="00534F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4E7F1C" w:rsidRPr="00CB2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Số:    </w:t>
            </w:r>
            <w:r w:rsidR="0023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7F1C" w:rsidRPr="00CB2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23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/2025</w:t>
            </w:r>
            <w:r w:rsidR="004E7F1C" w:rsidRPr="00CB2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/QĐ-UBND</w:t>
            </w:r>
          </w:p>
        </w:tc>
        <w:tc>
          <w:tcPr>
            <w:tcW w:w="6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98AF" w14:textId="056CB6BB" w:rsidR="00AF4B24" w:rsidRDefault="00534FE0" w:rsidP="001F14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                 </w:t>
            </w:r>
            <w:r w:rsidR="009957E8" w:rsidRPr="00E740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Đ</w:t>
            </w:r>
            <w:r w:rsidR="00C86B6D" w:rsidRPr="00E740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ồng Nai, ngày   </w:t>
            </w:r>
            <w:r w:rsidR="00C86B6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C86B6D" w:rsidRPr="00E740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    tháng   </w:t>
            </w:r>
            <w:r w:rsidR="00C86B6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C86B6D" w:rsidRPr="00E740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  năm 2025</w:t>
            </w:r>
          </w:p>
          <w:p w14:paraId="7BCC1FC3" w14:textId="4D453061" w:rsidR="004E7F1C" w:rsidRPr="00E74047" w:rsidRDefault="004E7F1C" w:rsidP="001F14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</w:tbl>
    <w:p w14:paraId="0298FD27" w14:textId="4EBFE8F4" w:rsidR="006A770B" w:rsidRDefault="00CB2D6B" w:rsidP="00CB2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D6B">
        <w:rPr>
          <w:rFonts w:ascii="Times New Roman" w:hAnsi="Times New Roman" w:cs="Times New Roman"/>
          <w:b/>
          <w:bCs/>
          <w:sz w:val="28"/>
          <w:szCs w:val="28"/>
        </w:rPr>
        <w:t>QUYẾT ĐỊNH</w:t>
      </w:r>
    </w:p>
    <w:p w14:paraId="09FCB9F4" w14:textId="57F937CD" w:rsidR="00CB2D6B" w:rsidRDefault="00906AD0" w:rsidP="00906A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981854"/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CB2D6B">
        <w:rPr>
          <w:rFonts w:ascii="Times New Roman" w:hAnsi="Times New Roman" w:cs="Times New Roman"/>
          <w:b/>
          <w:bCs/>
          <w:sz w:val="28"/>
          <w:szCs w:val="28"/>
        </w:rPr>
        <w:t xml:space="preserve">an hành </w:t>
      </w:r>
      <w:r w:rsidR="0055049F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="00CB2D6B">
        <w:rPr>
          <w:rFonts w:ascii="Times New Roman" w:hAnsi="Times New Roman" w:cs="Times New Roman"/>
          <w:b/>
          <w:bCs/>
          <w:sz w:val="28"/>
          <w:szCs w:val="28"/>
        </w:rPr>
        <w:t xml:space="preserve">uy định </w:t>
      </w:r>
      <w:r w:rsidR="0055049F">
        <w:rPr>
          <w:rFonts w:ascii="Times New Roman" w:hAnsi="Times New Roman" w:cs="Times New Roman"/>
          <w:b/>
          <w:bCs/>
          <w:sz w:val="28"/>
          <w:szCs w:val="28"/>
        </w:rPr>
        <w:t>đ</w:t>
      </w:r>
      <w:r w:rsidR="00E048D9" w:rsidRPr="00980A37">
        <w:rPr>
          <w:rFonts w:ascii="Times New Roman" w:hAnsi="Times New Roman" w:cs="Times New Roman"/>
          <w:b/>
          <w:bCs/>
          <w:sz w:val="28"/>
          <w:szCs w:val="28"/>
        </w:rPr>
        <w:t xml:space="preserve">ặc điểm kinh tế </w:t>
      </w:r>
      <w:r w:rsidR="006A5B2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048D9" w:rsidRPr="00980A37">
        <w:rPr>
          <w:rFonts w:ascii="Times New Roman" w:hAnsi="Times New Roman" w:cs="Times New Roman"/>
          <w:b/>
          <w:bCs/>
          <w:sz w:val="28"/>
          <w:szCs w:val="28"/>
        </w:rPr>
        <w:t xml:space="preserve"> kỹ thuật của </w:t>
      </w:r>
      <w:r w:rsidR="00FF117D">
        <w:rPr>
          <w:rFonts w:ascii="Times New Roman" w:hAnsi="Times New Roman" w:cs="Times New Roman"/>
          <w:b/>
          <w:bCs/>
          <w:sz w:val="28"/>
          <w:szCs w:val="28"/>
        </w:rPr>
        <w:t xml:space="preserve">hàng hóa, </w:t>
      </w:r>
      <w:r w:rsidR="00E048D9" w:rsidRPr="00980A37">
        <w:rPr>
          <w:rFonts w:ascii="Times New Roman" w:hAnsi="Times New Roman" w:cs="Times New Roman"/>
          <w:b/>
          <w:bCs/>
          <w:sz w:val="28"/>
          <w:szCs w:val="28"/>
        </w:rPr>
        <w:t>dịch vụ</w:t>
      </w:r>
      <w:r w:rsidR="00FF117D">
        <w:rPr>
          <w:rFonts w:ascii="Times New Roman" w:hAnsi="Times New Roman" w:cs="Times New Roman"/>
          <w:b/>
          <w:bCs/>
          <w:sz w:val="28"/>
          <w:szCs w:val="28"/>
        </w:rPr>
        <w:t xml:space="preserve"> thuộc danh mục hàng hóa dịch vụ đặc thù</w:t>
      </w:r>
      <w:r w:rsidR="00DF3064">
        <w:rPr>
          <w:rFonts w:ascii="Times New Roman" w:hAnsi="Times New Roman" w:cs="Times New Roman"/>
          <w:b/>
          <w:bCs/>
          <w:sz w:val="28"/>
          <w:szCs w:val="28"/>
        </w:rPr>
        <w:t xml:space="preserve"> lĩnh vực </w:t>
      </w:r>
      <w:r w:rsidR="00E048D9" w:rsidRPr="00980A37">
        <w:rPr>
          <w:rFonts w:ascii="Times New Roman" w:hAnsi="Times New Roman" w:cs="Times New Roman"/>
          <w:b/>
          <w:bCs/>
          <w:sz w:val="28"/>
          <w:szCs w:val="28"/>
        </w:rPr>
        <w:t xml:space="preserve">lưu trú du lịch và dịch vụ tham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048D9" w:rsidRPr="00980A37">
        <w:rPr>
          <w:rFonts w:ascii="Times New Roman" w:hAnsi="Times New Roman" w:cs="Times New Roman"/>
          <w:b/>
          <w:bCs/>
          <w:sz w:val="28"/>
          <w:szCs w:val="28"/>
        </w:rPr>
        <w:t>quan</w:t>
      </w:r>
      <w:r w:rsidR="00E048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8D9" w:rsidRPr="00980A37">
        <w:rPr>
          <w:rFonts w:ascii="Times New Roman" w:hAnsi="Times New Roman" w:cs="Times New Roman"/>
          <w:b/>
          <w:bCs/>
          <w:sz w:val="28"/>
          <w:szCs w:val="28"/>
        </w:rPr>
        <w:t>tại khu du lịch thực hiệ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E048D9" w:rsidRPr="00980A37">
        <w:rPr>
          <w:rFonts w:ascii="Times New Roman" w:hAnsi="Times New Roman" w:cs="Times New Roman"/>
          <w:b/>
          <w:bCs/>
          <w:sz w:val="28"/>
          <w:szCs w:val="28"/>
        </w:rPr>
        <w:t>kê khai giá trên địa bàn tỉnh Đồng Nai</w:t>
      </w:r>
    </w:p>
    <w:bookmarkEnd w:id="0"/>
    <w:p w14:paraId="203BC082" w14:textId="77777777" w:rsidR="0034049C" w:rsidRDefault="0034049C" w:rsidP="008512A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46D89" w14:textId="571267D3" w:rsidR="00137F0D" w:rsidRPr="00347957" w:rsidRDefault="00137F0D" w:rsidP="00137F0D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/>
          <w:iCs/>
          <w:color w:val="000000" w:themeColor="text1"/>
          <w:sz w:val="28"/>
          <w:szCs w:val="28"/>
        </w:rPr>
      </w:pPr>
      <w:bookmarkStart w:id="1" w:name="_Hlk193266478"/>
      <w:r w:rsidRPr="00347957">
        <w:rPr>
          <w:i/>
          <w:iCs/>
          <w:color w:val="000000" w:themeColor="text1"/>
          <w:sz w:val="28"/>
          <w:szCs w:val="28"/>
        </w:rPr>
        <w:t>C</w:t>
      </w:r>
      <w:r w:rsidRPr="00347957">
        <w:rPr>
          <w:i/>
          <w:iCs/>
          <w:color w:val="000000" w:themeColor="text1"/>
          <w:sz w:val="28"/>
          <w:szCs w:val="28"/>
          <w:lang w:val="vi-VN"/>
        </w:rPr>
        <w:t xml:space="preserve">ăn cứ </w:t>
      </w:r>
      <w:r w:rsidRPr="00347957">
        <w:rPr>
          <w:i/>
          <w:iCs/>
          <w:color w:val="000000" w:themeColor="text1"/>
          <w:sz w:val="28"/>
          <w:szCs w:val="28"/>
        </w:rPr>
        <w:t xml:space="preserve">Luật Tổ chức chính quyền địa phương </w:t>
      </w:r>
      <w:r w:rsidR="008F31EB">
        <w:rPr>
          <w:i/>
          <w:iCs/>
          <w:color w:val="000000" w:themeColor="text1"/>
          <w:sz w:val="28"/>
          <w:szCs w:val="28"/>
        </w:rPr>
        <w:t>số 72/2025/QH15</w:t>
      </w:r>
      <w:r w:rsidRPr="00347957">
        <w:rPr>
          <w:i/>
          <w:iCs/>
          <w:color w:val="000000" w:themeColor="text1"/>
          <w:sz w:val="28"/>
          <w:szCs w:val="28"/>
        </w:rPr>
        <w:t>;</w:t>
      </w:r>
    </w:p>
    <w:p w14:paraId="6B8AD06C" w14:textId="3EDBA147" w:rsidR="00137F0D" w:rsidRPr="00347957" w:rsidRDefault="00137F0D" w:rsidP="00137F0D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347957">
        <w:rPr>
          <w:i/>
          <w:iCs/>
          <w:color w:val="000000" w:themeColor="text1"/>
          <w:sz w:val="28"/>
          <w:szCs w:val="28"/>
          <w:lang w:val="vi-VN"/>
        </w:rPr>
        <w:t>Căn cứ</w:t>
      </w:r>
      <w:r w:rsidRPr="00347957">
        <w:rPr>
          <w:i/>
          <w:iCs/>
          <w:color w:val="000000" w:themeColor="text1"/>
          <w:sz w:val="28"/>
          <w:szCs w:val="28"/>
        </w:rPr>
        <w:t xml:space="preserve"> Luật Ban hành văn bản quy phạm pháp luật</w:t>
      </w:r>
      <w:r w:rsidR="008F31EB">
        <w:rPr>
          <w:i/>
          <w:iCs/>
          <w:color w:val="000000" w:themeColor="text1"/>
          <w:sz w:val="28"/>
          <w:szCs w:val="28"/>
        </w:rPr>
        <w:t xml:space="preserve"> số 64/2025/QH15</w:t>
      </w:r>
      <w:r w:rsidR="00347760">
        <w:rPr>
          <w:i/>
          <w:iCs/>
          <w:color w:val="000000" w:themeColor="text1"/>
          <w:sz w:val="28"/>
          <w:szCs w:val="28"/>
        </w:rPr>
        <w:t xml:space="preserve"> được sửa đổi bổ sung</w:t>
      </w:r>
      <w:r w:rsidRPr="00347957">
        <w:rPr>
          <w:i/>
          <w:iCs/>
          <w:color w:val="000000" w:themeColor="text1"/>
          <w:sz w:val="28"/>
          <w:szCs w:val="28"/>
        </w:rPr>
        <w:t xml:space="preserve"> </w:t>
      </w:r>
      <w:r w:rsidR="00347760">
        <w:rPr>
          <w:i/>
          <w:iCs/>
          <w:color w:val="000000" w:themeColor="text1"/>
          <w:sz w:val="28"/>
          <w:szCs w:val="28"/>
        </w:rPr>
        <w:t>bởi Luật số 87/2025/QH15</w:t>
      </w:r>
      <w:r w:rsidRPr="00347957">
        <w:rPr>
          <w:i/>
          <w:iCs/>
          <w:color w:val="000000" w:themeColor="text1"/>
          <w:sz w:val="28"/>
          <w:szCs w:val="28"/>
        </w:rPr>
        <w:t>;</w:t>
      </w:r>
    </w:p>
    <w:p w14:paraId="2CB5A9B8" w14:textId="406395E5" w:rsidR="00560CFF" w:rsidRDefault="00047941" w:rsidP="00C4333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Căn cứ </w:t>
      </w:r>
      <w:r w:rsidR="00560CFF"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Luật Du lịch </w:t>
      </w:r>
      <w:r w:rsidR="00560C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số 09/2017/QH14</w:t>
      </w:r>
      <w:r w:rsidR="00E2254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14:paraId="5E1BEB8B" w14:textId="466D548B" w:rsidR="0034049C" w:rsidRDefault="00047941" w:rsidP="00C4333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Căn cứ Luật </w:t>
      </w:r>
      <w:r w:rsidR="00560C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Giá</w:t>
      </w: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40C4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số </w:t>
      </w:r>
      <w:r w:rsidR="00560C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16</w:t>
      </w:r>
      <w:r w:rsidR="00640C4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/</w:t>
      </w:r>
      <w:r w:rsidR="00560C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2023/QH1</w:t>
      </w:r>
      <w:r w:rsidR="00E2254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</w:t>
      </w: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; </w:t>
      </w:r>
    </w:p>
    <w:p w14:paraId="274984CB" w14:textId="59CC8422" w:rsidR="00E22548" w:rsidRPr="00347957" w:rsidRDefault="00E22548" w:rsidP="00E22548">
      <w:pPr>
        <w:pStyle w:val="Heading4"/>
        <w:shd w:val="clear" w:color="auto" w:fill="FFFFFF"/>
        <w:spacing w:before="120" w:beforeAutospacing="0" w:after="120" w:afterAutospacing="0"/>
        <w:ind w:firstLine="567"/>
        <w:jc w:val="both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347957">
        <w:rPr>
          <w:b w:val="0"/>
          <w:bCs w:val="0"/>
          <w:i/>
          <w:iCs/>
          <w:color w:val="000000" w:themeColor="text1"/>
          <w:sz w:val="28"/>
          <w:szCs w:val="28"/>
        </w:rPr>
        <w:t xml:space="preserve">Căn cứ Nghị định số 78/2025/NĐ-CP của Chính phủ </w:t>
      </w:r>
      <w:r>
        <w:rPr>
          <w:b w:val="0"/>
          <w:bCs w:val="0"/>
          <w:i/>
          <w:iCs/>
          <w:color w:val="000000" w:themeColor="text1"/>
          <w:sz w:val="28"/>
          <w:szCs w:val="28"/>
        </w:rPr>
        <w:t>q</w:t>
      </w:r>
      <w:r w:rsidRPr="00347957">
        <w:rPr>
          <w:b w:val="0"/>
          <w:bCs w:val="0"/>
          <w:i/>
          <w:iCs/>
          <w:color w:val="000000" w:themeColor="text1"/>
          <w:sz w:val="28"/>
          <w:szCs w:val="28"/>
          <w:lang w:val="vi-VN"/>
        </w:rPr>
        <w:t xml:space="preserve">uy định chi tiết một số </w:t>
      </w:r>
      <w:r w:rsidR="008805A3">
        <w:rPr>
          <w:b w:val="0"/>
          <w:bCs w:val="0"/>
          <w:i/>
          <w:iCs/>
          <w:color w:val="000000" w:themeColor="text1"/>
          <w:sz w:val="28"/>
          <w:szCs w:val="28"/>
        </w:rPr>
        <w:t>q</w:t>
      </w:r>
      <w:r w:rsidRPr="00347957">
        <w:rPr>
          <w:b w:val="0"/>
          <w:bCs w:val="0"/>
          <w:i/>
          <w:iCs/>
          <w:color w:val="000000" w:themeColor="text1"/>
          <w:sz w:val="28"/>
          <w:szCs w:val="28"/>
        </w:rPr>
        <w:t>uy định chi tiết một số điều và biện pháp để tổ chức, hướng dẫn thi hành Luật Ban hành văn bản quy phạm pháp luật</w:t>
      </w:r>
      <w:r w:rsidR="008805A3">
        <w:rPr>
          <w:b w:val="0"/>
          <w:bCs w:val="0"/>
          <w:i/>
          <w:iCs/>
          <w:color w:val="000000" w:themeColor="text1"/>
          <w:sz w:val="28"/>
          <w:szCs w:val="28"/>
        </w:rPr>
        <w:t xml:space="preserve"> được sửa đổi, bổ sung bởi Nghị định số 187/2025/NĐ-CP</w:t>
      </w:r>
      <w:r>
        <w:rPr>
          <w:b w:val="0"/>
          <w:bCs w:val="0"/>
          <w:i/>
          <w:iCs/>
          <w:color w:val="000000" w:themeColor="text1"/>
          <w:sz w:val="28"/>
          <w:szCs w:val="28"/>
        </w:rPr>
        <w:t>;</w:t>
      </w:r>
    </w:p>
    <w:p w14:paraId="695788CF" w14:textId="5E286F46" w:rsidR="00D44589" w:rsidRPr="00347957" w:rsidRDefault="00D44589" w:rsidP="00D4458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Căn cứ Nghị định </w:t>
      </w:r>
      <w:r w:rsidRPr="003479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số</w:t>
      </w:r>
      <w:r w:rsidRPr="00347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3479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168/2017/NĐ-CP</w:t>
      </w: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của Chính phủ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q</w:t>
      </w: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uy định </w:t>
      </w:r>
      <w:r w:rsidRPr="003479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chi tiết một số điều của Luật Du lịch</w:t>
      </w: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14:paraId="6B514178" w14:textId="2AD41B06" w:rsidR="00E22548" w:rsidRPr="00347957" w:rsidRDefault="00C8716E" w:rsidP="00C4333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Căn cứ Nghị định số 142/2018/NĐ-CP của Chính phủ sửa đổi một số</w:t>
      </w:r>
      <w:r w:rsidR="006620F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quy định về điều kiện đầu tư kinh doanh thuộc phạm vi quản lý nhà nước của Bộ Văn hóa, Thể thao và Du lịch</w:t>
      </w:r>
      <w:r w:rsidR="00EA3C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14:paraId="005241CE" w14:textId="69CDC345" w:rsidR="0034049C" w:rsidRPr="00347957" w:rsidRDefault="00047941" w:rsidP="00C4333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Căn cứ Nghị định số 85/2024/NĐ-CP của Chính phủ </w:t>
      </w:r>
      <w:r w:rsidR="00C4333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q</w:t>
      </w: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uy định chi tiết một số điều của Luật Giá;</w:t>
      </w:r>
    </w:p>
    <w:bookmarkEnd w:id="1"/>
    <w:p w14:paraId="3874F68D" w14:textId="7C9303A8" w:rsidR="00DE7932" w:rsidRPr="00DE7932" w:rsidRDefault="00DE7932" w:rsidP="0079166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793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Căn cứ Thông tư số 06/2017/TT-BVHTTDL của Bộ Văn hóa, Thể thao và Du lịch </w:t>
      </w:r>
      <w:r w:rsidR="00047D18">
        <w:rPr>
          <w:rFonts w:ascii="Times New Roman" w:eastAsia="Times New Roman" w:hAnsi="Times New Roman" w:cs="Times New Roman"/>
          <w:i/>
          <w:iCs/>
          <w:sz w:val="28"/>
          <w:szCs w:val="28"/>
        </w:rPr>
        <w:t>q</w:t>
      </w:r>
      <w:r w:rsidRPr="00DE7932">
        <w:rPr>
          <w:rFonts w:ascii="Times New Roman" w:eastAsia="Times New Roman" w:hAnsi="Times New Roman" w:cs="Times New Roman"/>
          <w:i/>
          <w:iCs/>
          <w:sz w:val="28"/>
          <w:szCs w:val="28"/>
        </w:rPr>
        <w:t>uy định chi tiết một số điều của Luật Du lịch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  <w:r w:rsidRPr="00DE79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5465F0A" w14:textId="07FB0BB9" w:rsidR="00047941" w:rsidRDefault="00047941" w:rsidP="0079166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3944">
        <w:rPr>
          <w:rFonts w:ascii="Times New Roman" w:hAnsi="Times New Roman" w:cs="Times New Roman"/>
          <w:i/>
          <w:iCs/>
          <w:sz w:val="28"/>
          <w:szCs w:val="28"/>
        </w:rPr>
        <w:t xml:space="preserve">Theo đề nghị của Giám đốc Sở </w:t>
      </w:r>
      <w:r w:rsidR="00D079A2">
        <w:rPr>
          <w:rFonts w:ascii="Times New Roman" w:hAnsi="Times New Roman" w:cs="Times New Roman"/>
          <w:i/>
          <w:iCs/>
          <w:sz w:val="28"/>
          <w:szCs w:val="28"/>
        </w:rPr>
        <w:t>Văn hóa, Thể thao và Du lịch</w:t>
      </w:r>
      <w:r w:rsidR="0094006C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55B9C34A" w14:textId="06AA5906" w:rsidR="008822E8" w:rsidRDefault="00AC0571" w:rsidP="00791667">
      <w:pPr>
        <w:spacing w:before="12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810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Uỷ ban nhân dân</w:t>
      </w:r>
      <w:r w:rsidR="001D6F7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8106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ban hành </w:t>
      </w:r>
      <w:r w:rsidR="00906A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“</w:t>
      </w:r>
      <w:r w:rsidRPr="009810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Quyết định</w:t>
      </w:r>
      <w:r w:rsidR="004B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06E39">
        <w:rPr>
          <w:rFonts w:ascii="Times New Roman" w:hAnsi="Times New Roman" w:cs="Times New Roman"/>
          <w:i/>
          <w:iCs/>
          <w:color w:val="000000"/>
          <w:sz w:val="28"/>
          <w:szCs w:val="28"/>
        </w:rPr>
        <w:t>ban hành</w:t>
      </w:r>
      <w:r w:rsidRPr="00361E73">
        <w:rPr>
          <w:i/>
          <w:iCs/>
          <w:color w:val="000000"/>
          <w:sz w:val="28"/>
          <w:szCs w:val="26"/>
        </w:rPr>
        <w:t xml:space="preserve"> </w:t>
      </w:r>
      <w:r w:rsidR="00A848BE" w:rsidRPr="00981066">
        <w:rPr>
          <w:rFonts w:ascii="Times New Roman" w:hAnsi="Times New Roman" w:cs="Times New Roman"/>
          <w:i/>
          <w:iCs/>
          <w:sz w:val="28"/>
          <w:szCs w:val="28"/>
        </w:rPr>
        <w:t>Quy định đặc điểm kinh tế - kỹ thuật của hàng hóa, dịch vụ thuộc danh mục hàng hóa, dịch vụ đặc thù lĩnh</w:t>
      </w:r>
      <w:r w:rsidR="0028070E">
        <w:rPr>
          <w:rFonts w:ascii="Times New Roman" w:hAnsi="Times New Roman" w:cs="Times New Roman"/>
          <w:i/>
          <w:iCs/>
          <w:sz w:val="28"/>
          <w:szCs w:val="28"/>
        </w:rPr>
        <w:t xml:space="preserve"> vực</w:t>
      </w:r>
      <w:r w:rsidR="00A848BE" w:rsidRPr="009810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822E8" w:rsidRPr="00981066">
        <w:rPr>
          <w:rFonts w:ascii="Times New Roman" w:hAnsi="Times New Roman" w:cs="Times New Roman"/>
          <w:i/>
          <w:iCs/>
          <w:sz w:val="28"/>
          <w:szCs w:val="28"/>
        </w:rPr>
        <w:t>lưu trú du lịch và dịch vụ tham quan tại khu du lịch thực hiện kê khai giá trên địa bàn tỉnh Đồng Nai.</w:t>
      </w:r>
      <w:r w:rsidR="00906AD0"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14:paraId="246A6F4A" w14:textId="779828E3" w:rsidR="003066E4" w:rsidRPr="00E33F8B" w:rsidRDefault="00906455" w:rsidP="00E33F8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FA0">
        <w:rPr>
          <w:rFonts w:ascii="Times New Roman" w:hAnsi="Times New Roman" w:cs="Times New Roman"/>
          <w:b/>
          <w:bCs/>
          <w:sz w:val="28"/>
          <w:szCs w:val="28"/>
        </w:rPr>
        <w:t>Điều 1</w:t>
      </w:r>
      <w:r w:rsidRPr="00906455">
        <w:rPr>
          <w:rFonts w:ascii="Times New Roman" w:hAnsi="Times New Roman" w:cs="Times New Roman"/>
          <w:sz w:val="28"/>
          <w:szCs w:val="28"/>
        </w:rPr>
        <w:t>. Ban hành kèm theo Quyết định này</w:t>
      </w:r>
      <w:r w:rsidR="00AE2D96">
        <w:rPr>
          <w:rFonts w:ascii="Times New Roman" w:hAnsi="Times New Roman" w:cs="Times New Roman"/>
          <w:sz w:val="28"/>
          <w:szCs w:val="28"/>
        </w:rPr>
        <w:t xml:space="preserve"> Q</w:t>
      </w:r>
      <w:r w:rsidRPr="00906455">
        <w:rPr>
          <w:rFonts w:ascii="Times New Roman" w:hAnsi="Times New Roman" w:cs="Times New Roman"/>
          <w:sz w:val="28"/>
          <w:szCs w:val="28"/>
        </w:rPr>
        <w:t>uy định đặc điểm kinh tế</w:t>
      </w:r>
      <w:r w:rsidR="00306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6455">
        <w:rPr>
          <w:rFonts w:ascii="Times New Roman" w:hAnsi="Times New Roman" w:cs="Times New Roman"/>
          <w:sz w:val="28"/>
          <w:szCs w:val="28"/>
        </w:rPr>
        <w:t xml:space="preserve"> kỹ thuật của hàng hóa, dịch vụ thuộc danh mục hàng hóa, dịch vụ đặc thù lĩnh</w:t>
      </w:r>
      <w:r w:rsidR="001D6BEA">
        <w:rPr>
          <w:rFonts w:ascii="Times New Roman" w:hAnsi="Times New Roman" w:cs="Times New Roman"/>
          <w:sz w:val="28"/>
          <w:szCs w:val="28"/>
        </w:rPr>
        <w:t xml:space="preserve"> vực</w:t>
      </w:r>
      <w:r w:rsidR="00E33F8B">
        <w:rPr>
          <w:rFonts w:ascii="Times New Roman" w:hAnsi="Times New Roman" w:cs="Times New Roman"/>
          <w:sz w:val="28"/>
          <w:szCs w:val="28"/>
        </w:rPr>
        <w:t xml:space="preserve"> </w:t>
      </w:r>
      <w:r w:rsidRPr="00906455">
        <w:rPr>
          <w:rFonts w:ascii="Times New Roman" w:hAnsi="Times New Roman" w:cs="Times New Roman"/>
          <w:sz w:val="28"/>
          <w:szCs w:val="28"/>
        </w:rPr>
        <w:t xml:space="preserve">lưu </w:t>
      </w:r>
      <w:r w:rsidRPr="00906455">
        <w:rPr>
          <w:rFonts w:ascii="Times New Roman" w:hAnsi="Times New Roman" w:cs="Times New Roman"/>
          <w:sz w:val="28"/>
          <w:szCs w:val="28"/>
        </w:rPr>
        <w:lastRenderedPageBreak/>
        <w:t>trú du lịch và dịch vụ tham quan tại khu du lịch thực hiện kê khai giá trên địa bàn tỉnh Đồng Nai.</w:t>
      </w:r>
      <w:r>
        <w:t xml:space="preserve"> </w:t>
      </w:r>
    </w:p>
    <w:p w14:paraId="7012B100" w14:textId="2EF32E20" w:rsidR="00CC777A" w:rsidRDefault="00A848BE" w:rsidP="0012295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956">
        <w:rPr>
          <w:rFonts w:ascii="Times New Roman" w:hAnsi="Times New Roman" w:cs="Times New Roman"/>
          <w:b/>
          <w:bCs/>
          <w:sz w:val="28"/>
          <w:szCs w:val="28"/>
        </w:rPr>
        <w:t>Điều 2</w:t>
      </w:r>
      <w:r w:rsidRPr="008822E8">
        <w:rPr>
          <w:rFonts w:ascii="Times New Roman" w:hAnsi="Times New Roman" w:cs="Times New Roman"/>
          <w:sz w:val="28"/>
          <w:szCs w:val="28"/>
        </w:rPr>
        <w:t xml:space="preserve">. Quyết định này có hiệu lực kể từ ngày </w:t>
      </w:r>
      <w:r w:rsidR="00091E80">
        <w:rPr>
          <w:rFonts w:ascii="Times New Roman" w:hAnsi="Times New Roman" w:cs="Times New Roman"/>
          <w:sz w:val="28"/>
          <w:szCs w:val="28"/>
        </w:rPr>
        <w:t xml:space="preserve">    </w:t>
      </w:r>
      <w:r w:rsidR="00CC777A">
        <w:rPr>
          <w:rFonts w:ascii="Times New Roman" w:hAnsi="Times New Roman" w:cs="Times New Roman"/>
          <w:sz w:val="28"/>
          <w:szCs w:val="28"/>
        </w:rPr>
        <w:t xml:space="preserve"> </w:t>
      </w:r>
      <w:r w:rsidR="00091E80">
        <w:rPr>
          <w:rFonts w:ascii="Times New Roman" w:hAnsi="Times New Roman" w:cs="Times New Roman"/>
          <w:sz w:val="28"/>
          <w:szCs w:val="28"/>
        </w:rPr>
        <w:t xml:space="preserve">   </w:t>
      </w:r>
      <w:r w:rsidRPr="008822E8">
        <w:rPr>
          <w:rFonts w:ascii="Times New Roman" w:hAnsi="Times New Roman" w:cs="Times New Roman"/>
          <w:sz w:val="28"/>
          <w:szCs w:val="28"/>
        </w:rPr>
        <w:t xml:space="preserve">tháng </w:t>
      </w:r>
      <w:r w:rsidR="00CC77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8822E8">
        <w:rPr>
          <w:rFonts w:ascii="Times New Roman" w:hAnsi="Times New Roman" w:cs="Times New Roman"/>
          <w:sz w:val="28"/>
          <w:szCs w:val="28"/>
        </w:rPr>
        <w:t xml:space="preserve"> năm 202</w:t>
      </w:r>
      <w:r w:rsidR="00CC777A">
        <w:rPr>
          <w:rFonts w:ascii="Times New Roman" w:hAnsi="Times New Roman" w:cs="Times New Roman"/>
          <w:sz w:val="28"/>
          <w:szCs w:val="28"/>
        </w:rPr>
        <w:t>5</w:t>
      </w:r>
      <w:r w:rsidRPr="008822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B9FE47" w14:textId="0967F2BB" w:rsidR="008822E8" w:rsidRDefault="00A848BE" w:rsidP="005E504B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24">
        <w:rPr>
          <w:rFonts w:ascii="Times New Roman" w:hAnsi="Times New Roman" w:cs="Times New Roman"/>
          <w:b/>
          <w:bCs/>
          <w:sz w:val="28"/>
          <w:szCs w:val="28"/>
        </w:rPr>
        <w:t>Điều 3</w:t>
      </w:r>
      <w:r w:rsidRPr="008822E8">
        <w:rPr>
          <w:rFonts w:ascii="Times New Roman" w:hAnsi="Times New Roman" w:cs="Times New Roman"/>
          <w:sz w:val="28"/>
          <w:szCs w:val="28"/>
        </w:rPr>
        <w:t xml:space="preserve">. Chánh Văn phòng Uỷ ban nhân dân tỉnh; Thủ trưởng các sở, ban, ngành tỉnh; Chủ tịch Uỷ ban nhân dân các </w:t>
      </w:r>
      <w:r w:rsidR="00F97664">
        <w:rPr>
          <w:rFonts w:ascii="Times New Roman" w:hAnsi="Times New Roman" w:cs="Times New Roman"/>
          <w:sz w:val="28"/>
          <w:szCs w:val="28"/>
        </w:rPr>
        <w:t>phường</w:t>
      </w:r>
      <w:r w:rsidR="001931B9">
        <w:rPr>
          <w:rFonts w:ascii="Times New Roman" w:hAnsi="Times New Roman" w:cs="Times New Roman"/>
          <w:sz w:val="28"/>
          <w:szCs w:val="28"/>
        </w:rPr>
        <w:t>,</w:t>
      </w:r>
      <w:r w:rsidRPr="008822E8">
        <w:rPr>
          <w:rFonts w:ascii="Times New Roman" w:hAnsi="Times New Roman" w:cs="Times New Roman"/>
          <w:sz w:val="28"/>
          <w:szCs w:val="28"/>
        </w:rPr>
        <w:t xml:space="preserve"> </w:t>
      </w:r>
      <w:r w:rsidR="001931B9">
        <w:rPr>
          <w:rFonts w:ascii="Times New Roman" w:hAnsi="Times New Roman" w:cs="Times New Roman"/>
          <w:sz w:val="28"/>
          <w:szCs w:val="28"/>
        </w:rPr>
        <w:t xml:space="preserve">xã </w:t>
      </w:r>
      <w:r w:rsidRPr="008822E8">
        <w:rPr>
          <w:rFonts w:ascii="Times New Roman" w:hAnsi="Times New Roman" w:cs="Times New Roman"/>
          <w:sz w:val="28"/>
          <w:szCs w:val="28"/>
        </w:rPr>
        <w:t xml:space="preserve">và các cơ quan, tổ chức, cá nhân có liên quan chịu trách nhiệm thi hành Quyết định này. </w:t>
      </w:r>
    </w:p>
    <w:p w14:paraId="4F11B94E" w14:textId="77777777" w:rsidR="00FA343C" w:rsidRPr="008822E8" w:rsidRDefault="00FA343C" w:rsidP="008822E8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862332" w14:textId="744A04FA" w:rsidR="008822E8" w:rsidRPr="00F26257" w:rsidRDefault="00A848BE" w:rsidP="00BC718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374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Nơi nhận</w:t>
      </w:r>
      <w:r w:rsidRPr="0073749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6257" w:rsidRPr="0073749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26257" w:rsidRPr="00F26257">
        <w:rPr>
          <w:rFonts w:ascii="Times New Roman" w:hAnsi="Times New Roman" w:cs="Times New Roman"/>
        </w:rPr>
        <w:t xml:space="preserve">                                                      </w:t>
      </w:r>
      <w:r w:rsidR="00FA343C">
        <w:rPr>
          <w:rFonts w:ascii="Times New Roman" w:hAnsi="Times New Roman" w:cs="Times New Roman"/>
        </w:rPr>
        <w:t xml:space="preserve">             </w:t>
      </w:r>
      <w:r w:rsidR="00F26257" w:rsidRPr="00F26257">
        <w:rPr>
          <w:rFonts w:ascii="Times New Roman" w:hAnsi="Times New Roman" w:cs="Times New Roman"/>
        </w:rPr>
        <w:t xml:space="preserve"> </w:t>
      </w:r>
      <w:r w:rsidR="00F26257" w:rsidRPr="00FA343C">
        <w:rPr>
          <w:rFonts w:ascii="Times New Roman" w:hAnsi="Times New Roman" w:cs="Times New Roman"/>
          <w:b/>
          <w:bCs/>
          <w:sz w:val="28"/>
          <w:szCs w:val="28"/>
        </w:rPr>
        <w:t>T/M UỶ BAN NHÂN DÂN</w:t>
      </w:r>
      <w:r w:rsidR="00BC718B" w:rsidRPr="00FA343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</w:t>
      </w:r>
    </w:p>
    <w:p w14:paraId="21CC70CF" w14:textId="1C764EF0" w:rsidR="00FA343C" w:rsidRDefault="00A848BE" w:rsidP="00BC71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Như Điều 3;</w:t>
      </w:r>
      <w:r w:rsidR="00FA34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A343C" w:rsidRPr="00FA343C">
        <w:rPr>
          <w:rFonts w:ascii="Times New Roman" w:hAnsi="Times New Roman" w:cs="Times New Roman"/>
          <w:b/>
          <w:bCs/>
          <w:sz w:val="28"/>
          <w:szCs w:val="28"/>
        </w:rPr>
        <w:t>CHỦ TỊCH</w:t>
      </w:r>
    </w:p>
    <w:p w14:paraId="03783927" w14:textId="21C9C0C0" w:rsidR="00CC777A" w:rsidRPr="00737492" w:rsidRDefault="00A848BE" w:rsidP="00BC71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 xml:space="preserve">- </w:t>
      </w:r>
      <w:r w:rsidR="000D5362">
        <w:rPr>
          <w:rFonts w:ascii="Times New Roman" w:hAnsi="Times New Roman" w:cs="Times New Roman"/>
          <w:sz w:val="24"/>
          <w:szCs w:val="24"/>
        </w:rPr>
        <w:t xml:space="preserve">Vụ pháp chế - </w:t>
      </w:r>
      <w:r w:rsidRPr="00737492">
        <w:rPr>
          <w:rFonts w:ascii="Times New Roman" w:hAnsi="Times New Roman" w:cs="Times New Roman"/>
          <w:sz w:val="24"/>
          <w:szCs w:val="24"/>
        </w:rPr>
        <w:t xml:space="preserve">Bộ </w:t>
      </w:r>
      <w:r w:rsidR="0086272F">
        <w:rPr>
          <w:rFonts w:ascii="Times New Roman" w:hAnsi="Times New Roman" w:cs="Times New Roman"/>
          <w:sz w:val="24"/>
          <w:szCs w:val="24"/>
        </w:rPr>
        <w:t>VHTTDL</w:t>
      </w:r>
      <w:r w:rsidRPr="00737492">
        <w:rPr>
          <w:rFonts w:ascii="Times New Roman" w:hAnsi="Times New Roman" w:cs="Times New Roman"/>
          <w:sz w:val="24"/>
          <w:szCs w:val="24"/>
        </w:rPr>
        <w:t xml:space="preserve">; </w:t>
      </w:r>
      <w:r w:rsidR="00BC718B" w:rsidRPr="0073749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A343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718B" w:rsidRPr="00737492">
        <w:rPr>
          <w:rFonts w:ascii="Times New Roman" w:hAnsi="Times New Roman" w:cs="Times New Roman"/>
          <w:sz w:val="24"/>
          <w:szCs w:val="24"/>
        </w:rPr>
        <w:t xml:space="preserve">  </w:t>
      </w:r>
      <w:r w:rsidR="00FA343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9602C8" w14:textId="77777777" w:rsidR="00CC47FD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 xml:space="preserve">- Cục Kiểm tra </w:t>
      </w:r>
      <w:r w:rsidR="001F4CC5">
        <w:rPr>
          <w:rFonts w:ascii="Times New Roman" w:hAnsi="Times New Roman" w:cs="Times New Roman"/>
          <w:sz w:val="24"/>
          <w:szCs w:val="24"/>
        </w:rPr>
        <w:t xml:space="preserve">văn bản và Quản lý xử </w:t>
      </w:r>
      <w:r w:rsidR="00CC47FD">
        <w:rPr>
          <w:rFonts w:ascii="Times New Roman" w:hAnsi="Times New Roman" w:cs="Times New Roman"/>
          <w:sz w:val="24"/>
          <w:szCs w:val="24"/>
        </w:rPr>
        <w:t>lý</w:t>
      </w:r>
    </w:p>
    <w:p w14:paraId="36762F2A" w14:textId="7B7B7720" w:rsidR="00CC777A" w:rsidRPr="00737492" w:rsidRDefault="00CC47FD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vi phạm hành chính - </w:t>
      </w:r>
      <w:r w:rsidR="00A848BE" w:rsidRPr="00737492">
        <w:rPr>
          <w:rFonts w:ascii="Times New Roman" w:hAnsi="Times New Roman" w:cs="Times New Roman"/>
          <w:sz w:val="24"/>
          <w:szCs w:val="24"/>
        </w:rPr>
        <w:t xml:space="preserve">Bộ Tư pháp; </w:t>
      </w:r>
    </w:p>
    <w:p w14:paraId="594C536E" w14:textId="77777777" w:rsidR="00CC777A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Thường trực Tỉnh ủy;</w:t>
      </w:r>
    </w:p>
    <w:p w14:paraId="3529792D" w14:textId="66E915EF" w:rsidR="00CC777A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Thường trực HĐND tỉnh;</w:t>
      </w:r>
    </w:p>
    <w:p w14:paraId="7C3A0105" w14:textId="50EE741B" w:rsidR="00CC777A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Chủ tịch, các Phó Chủ tịch UBND tỉnh;</w:t>
      </w:r>
    </w:p>
    <w:p w14:paraId="46FCBEA2" w14:textId="40F97D19" w:rsidR="00F26257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 xml:space="preserve">- UB MTTQ và các tổ chức CT- XH tỉnh; </w:t>
      </w:r>
    </w:p>
    <w:p w14:paraId="72C2A41A" w14:textId="3E40F1BD" w:rsidR="00F26257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 xml:space="preserve">- Ban VH-XH, HĐND tỉnh; </w:t>
      </w:r>
    </w:p>
    <w:p w14:paraId="3E301F68" w14:textId="562DE576" w:rsidR="00F26257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Báo</w:t>
      </w:r>
      <w:r w:rsidR="00AB4C43">
        <w:rPr>
          <w:rFonts w:ascii="Times New Roman" w:hAnsi="Times New Roman" w:cs="Times New Roman"/>
          <w:sz w:val="24"/>
          <w:szCs w:val="24"/>
        </w:rPr>
        <w:t xml:space="preserve"> và Phát thanh</w:t>
      </w:r>
      <w:r w:rsidR="004F516A">
        <w:rPr>
          <w:rFonts w:ascii="Times New Roman" w:hAnsi="Times New Roman" w:cs="Times New Roman"/>
          <w:sz w:val="24"/>
          <w:szCs w:val="24"/>
        </w:rPr>
        <w:t>,</w:t>
      </w:r>
      <w:r w:rsidR="00AB4C43">
        <w:rPr>
          <w:rFonts w:ascii="Times New Roman" w:hAnsi="Times New Roman" w:cs="Times New Roman"/>
          <w:sz w:val="24"/>
          <w:szCs w:val="24"/>
        </w:rPr>
        <w:t xml:space="preserve"> Truyền hình</w:t>
      </w:r>
      <w:r w:rsidRPr="00737492">
        <w:rPr>
          <w:rFonts w:ascii="Times New Roman" w:hAnsi="Times New Roman" w:cs="Times New Roman"/>
          <w:sz w:val="24"/>
          <w:szCs w:val="24"/>
        </w:rPr>
        <w:t xml:space="preserve"> </w:t>
      </w:r>
      <w:r w:rsidR="0059236D">
        <w:rPr>
          <w:rFonts w:ascii="Times New Roman" w:hAnsi="Times New Roman" w:cs="Times New Roman"/>
          <w:sz w:val="24"/>
          <w:szCs w:val="24"/>
        </w:rPr>
        <w:t>Đồng Nai;</w:t>
      </w:r>
      <w:r w:rsidR="00CE0025">
        <w:rPr>
          <w:rFonts w:ascii="Times New Roman" w:hAnsi="Times New Roman" w:cs="Times New Roman"/>
          <w:sz w:val="24"/>
          <w:szCs w:val="24"/>
        </w:rPr>
        <w:tab/>
      </w:r>
    </w:p>
    <w:p w14:paraId="2A9278EF" w14:textId="39C8BA62" w:rsidR="00F26257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Công báo điện tử tỉnh;</w:t>
      </w:r>
    </w:p>
    <w:p w14:paraId="489D73FD" w14:textId="3412F96A" w:rsidR="00F26257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 xml:space="preserve">- Các PCVP UBND tỉnh, các phòng CM; </w:t>
      </w:r>
    </w:p>
    <w:p w14:paraId="121E8FED" w14:textId="52C552D5" w:rsidR="00F26257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Lưu: VT, KGVX</w:t>
      </w:r>
      <w:r w:rsidR="003B7DA6">
        <w:rPr>
          <w:rFonts w:ascii="Times New Roman" w:hAnsi="Times New Roman" w:cs="Times New Roman"/>
          <w:sz w:val="24"/>
          <w:szCs w:val="24"/>
        </w:rPr>
        <w:t>(02)</w:t>
      </w:r>
      <w:r w:rsidRPr="00737492">
        <w:rPr>
          <w:rFonts w:ascii="Times New Roman" w:hAnsi="Times New Roman" w:cs="Times New Roman"/>
          <w:sz w:val="24"/>
          <w:szCs w:val="24"/>
        </w:rPr>
        <w:t>.</w:t>
      </w:r>
    </w:p>
    <w:p w14:paraId="60003D18" w14:textId="16FB61C5" w:rsidR="00A848BE" w:rsidRPr="00F26257" w:rsidRDefault="00A848BE" w:rsidP="00F2625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F26257">
        <w:rPr>
          <w:rFonts w:ascii="Times New Roman" w:hAnsi="Times New Roman" w:cs="Times New Roman"/>
        </w:rPr>
        <w:t xml:space="preserve"> </w:t>
      </w:r>
    </w:p>
    <w:sectPr w:rsidR="00A848BE" w:rsidRPr="00F26257" w:rsidSect="00E209C0">
      <w:headerReference w:type="default" r:id="rId7"/>
      <w:pgSz w:w="12240" w:h="15840" w:code="1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B4F9" w14:textId="77777777" w:rsidR="003D37BA" w:rsidRDefault="003D37BA" w:rsidP="00E209C0">
      <w:pPr>
        <w:spacing w:after="0" w:line="240" w:lineRule="auto"/>
      </w:pPr>
      <w:r>
        <w:separator/>
      </w:r>
    </w:p>
  </w:endnote>
  <w:endnote w:type="continuationSeparator" w:id="0">
    <w:p w14:paraId="5ABB9DB3" w14:textId="77777777" w:rsidR="003D37BA" w:rsidRDefault="003D37BA" w:rsidP="00E2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9A63" w14:textId="77777777" w:rsidR="003D37BA" w:rsidRDefault="003D37BA" w:rsidP="00E209C0">
      <w:pPr>
        <w:spacing w:after="0" w:line="240" w:lineRule="auto"/>
      </w:pPr>
      <w:r>
        <w:separator/>
      </w:r>
    </w:p>
  </w:footnote>
  <w:footnote w:type="continuationSeparator" w:id="0">
    <w:p w14:paraId="0DDAABE7" w14:textId="77777777" w:rsidR="003D37BA" w:rsidRDefault="003D37BA" w:rsidP="00E2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994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446B17" w14:textId="4B04009D" w:rsidR="00E209C0" w:rsidRDefault="00E209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50FD0" w14:textId="77777777" w:rsidR="00E209C0" w:rsidRDefault="00E20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E2A42"/>
    <w:multiLevelType w:val="hybridMultilevel"/>
    <w:tmpl w:val="7F9E2F42"/>
    <w:lvl w:ilvl="0" w:tplc="0BD2EB1E">
      <w:numFmt w:val="bullet"/>
      <w:lvlText w:val="-"/>
      <w:lvlJc w:val="left"/>
      <w:pPr>
        <w:ind w:left="108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2D5326"/>
    <w:multiLevelType w:val="hybridMultilevel"/>
    <w:tmpl w:val="970ABEF6"/>
    <w:lvl w:ilvl="0" w:tplc="89341ED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15"/>
    <w:rsid w:val="0003534E"/>
    <w:rsid w:val="00035C15"/>
    <w:rsid w:val="00047941"/>
    <w:rsid w:val="00047D18"/>
    <w:rsid w:val="00091E80"/>
    <w:rsid w:val="000D4F39"/>
    <w:rsid w:val="000D5362"/>
    <w:rsid w:val="00100D69"/>
    <w:rsid w:val="001134EB"/>
    <w:rsid w:val="00122956"/>
    <w:rsid w:val="00137F0D"/>
    <w:rsid w:val="0014302C"/>
    <w:rsid w:val="001931B9"/>
    <w:rsid w:val="001D6BEA"/>
    <w:rsid w:val="001D6F77"/>
    <w:rsid w:val="001E6FE2"/>
    <w:rsid w:val="001F1435"/>
    <w:rsid w:val="001F4CC5"/>
    <w:rsid w:val="00235E61"/>
    <w:rsid w:val="002609AD"/>
    <w:rsid w:val="00272AB9"/>
    <w:rsid w:val="0028070E"/>
    <w:rsid w:val="003066E4"/>
    <w:rsid w:val="0034049C"/>
    <w:rsid w:val="00343E2C"/>
    <w:rsid w:val="003470E3"/>
    <w:rsid w:val="00347760"/>
    <w:rsid w:val="00347957"/>
    <w:rsid w:val="00351293"/>
    <w:rsid w:val="00373944"/>
    <w:rsid w:val="00376BDE"/>
    <w:rsid w:val="003B7755"/>
    <w:rsid w:val="003B7DA6"/>
    <w:rsid w:val="003D37BA"/>
    <w:rsid w:val="003E6FE6"/>
    <w:rsid w:val="00402936"/>
    <w:rsid w:val="00404166"/>
    <w:rsid w:val="00433828"/>
    <w:rsid w:val="004845C0"/>
    <w:rsid w:val="004944CF"/>
    <w:rsid w:val="004A7DEE"/>
    <w:rsid w:val="004B256C"/>
    <w:rsid w:val="004B5DE9"/>
    <w:rsid w:val="004E7F1C"/>
    <w:rsid w:val="004F516A"/>
    <w:rsid w:val="005162DF"/>
    <w:rsid w:val="00532765"/>
    <w:rsid w:val="00534FE0"/>
    <w:rsid w:val="0053589D"/>
    <w:rsid w:val="0055049F"/>
    <w:rsid w:val="00560CFF"/>
    <w:rsid w:val="005709ED"/>
    <w:rsid w:val="0059236D"/>
    <w:rsid w:val="00593BCC"/>
    <w:rsid w:val="0059663F"/>
    <w:rsid w:val="00597386"/>
    <w:rsid w:val="005B5F76"/>
    <w:rsid w:val="005C3F43"/>
    <w:rsid w:val="005C6A1F"/>
    <w:rsid w:val="005E504B"/>
    <w:rsid w:val="00606E39"/>
    <w:rsid w:val="006254E8"/>
    <w:rsid w:val="0063059C"/>
    <w:rsid w:val="006351B5"/>
    <w:rsid w:val="00640C4A"/>
    <w:rsid w:val="006424FE"/>
    <w:rsid w:val="006620F1"/>
    <w:rsid w:val="006A5B29"/>
    <w:rsid w:val="006A770B"/>
    <w:rsid w:val="006D6ACF"/>
    <w:rsid w:val="006F5F8A"/>
    <w:rsid w:val="00703C97"/>
    <w:rsid w:val="00703FA0"/>
    <w:rsid w:val="0073020D"/>
    <w:rsid w:val="00737492"/>
    <w:rsid w:val="00791667"/>
    <w:rsid w:val="00794DAD"/>
    <w:rsid w:val="00795F01"/>
    <w:rsid w:val="007F6B8B"/>
    <w:rsid w:val="00817ADE"/>
    <w:rsid w:val="008512AB"/>
    <w:rsid w:val="008609DB"/>
    <w:rsid w:val="0086272F"/>
    <w:rsid w:val="008805A3"/>
    <w:rsid w:val="008822E8"/>
    <w:rsid w:val="008B7367"/>
    <w:rsid w:val="008F31EB"/>
    <w:rsid w:val="008F7B17"/>
    <w:rsid w:val="00906455"/>
    <w:rsid w:val="00906AD0"/>
    <w:rsid w:val="009113FB"/>
    <w:rsid w:val="009240A6"/>
    <w:rsid w:val="009249F2"/>
    <w:rsid w:val="00925033"/>
    <w:rsid w:val="009360E9"/>
    <w:rsid w:val="0094006C"/>
    <w:rsid w:val="00954F88"/>
    <w:rsid w:val="0097040E"/>
    <w:rsid w:val="00981066"/>
    <w:rsid w:val="009957E8"/>
    <w:rsid w:val="009B5DE3"/>
    <w:rsid w:val="00A63E2A"/>
    <w:rsid w:val="00A71A86"/>
    <w:rsid w:val="00A848BE"/>
    <w:rsid w:val="00A9271C"/>
    <w:rsid w:val="00AB4C43"/>
    <w:rsid w:val="00AC0571"/>
    <w:rsid w:val="00AC6E6E"/>
    <w:rsid w:val="00AE2D96"/>
    <w:rsid w:val="00AF4B24"/>
    <w:rsid w:val="00B745F5"/>
    <w:rsid w:val="00BC718B"/>
    <w:rsid w:val="00C0349E"/>
    <w:rsid w:val="00C3098A"/>
    <w:rsid w:val="00C43336"/>
    <w:rsid w:val="00C66016"/>
    <w:rsid w:val="00C66AA0"/>
    <w:rsid w:val="00C86B6D"/>
    <w:rsid w:val="00C8716E"/>
    <w:rsid w:val="00CB292A"/>
    <w:rsid w:val="00CB2D6B"/>
    <w:rsid w:val="00CC47FD"/>
    <w:rsid w:val="00CC777A"/>
    <w:rsid w:val="00CE0025"/>
    <w:rsid w:val="00D04A07"/>
    <w:rsid w:val="00D079A2"/>
    <w:rsid w:val="00D44589"/>
    <w:rsid w:val="00D45CE1"/>
    <w:rsid w:val="00D67992"/>
    <w:rsid w:val="00D91D44"/>
    <w:rsid w:val="00DA156B"/>
    <w:rsid w:val="00DB391D"/>
    <w:rsid w:val="00DE7932"/>
    <w:rsid w:val="00DF299E"/>
    <w:rsid w:val="00DF3064"/>
    <w:rsid w:val="00E048D9"/>
    <w:rsid w:val="00E05EDD"/>
    <w:rsid w:val="00E209C0"/>
    <w:rsid w:val="00E22548"/>
    <w:rsid w:val="00E26039"/>
    <w:rsid w:val="00E33F8B"/>
    <w:rsid w:val="00E644A1"/>
    <w:rsid w:val="00E65D60"/>
    <w:rsid w:val="00E74047"/>
    <w:rsid w:val="00EA3C22"/>
    <w:rsid w:val="00F067A5"/>
    <w:rsid w:val="00F26257"/>
    <w:rsid w:val="00F97664"/>
    <w:rsid w:val="00FA343C"/>
    <w:rsid w:val="00FB2051"/>
    <w:rsid w:val="00FC161E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CB8C"/>
  <w15:chartTrackingRefBased/>
  <w15:docId w15:val="{A64C90C3-1EC9-413B-B239-0D2C4A85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15"/>
    <w:pPr>
      <w:spacing w:after="200" w:line="276" w:lineRule="auto"/>
    </w:pPr>
    <w:rPr>
      <w:rFonts w:ascii="Calibri" w:eastAsia="Wingdings" w:hAnsi="Calibri" w:cs="Wingdings"/>
    </w:rPr>
  </w:style>
  <w:style w:type="paragraph" w:styleId="Heading4">
    <w:name w:val="heading 4"/>
    <w:basedOn w:val="Normal"/>
    <w:link w:val="Heading4Char"/>
    <w:uiPriority w:val="9"/>
    <w:qFormat/>
    <w:rsid w:val="00FC16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1,Char8 Char,Char8,webb, Char Char, Char8 Char, Char8"/>
    <w:basedOn w:val="Normal"/>
    <w:link w:val="NormalWebChar"/>
    <w:uiPriority w:val="99"/>
    <w:unhideWhenUsed/>
    <w:qFormat/>
    <w:rsid w:val="0003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Normal (Web) Char1 Char,Char8 Char Char,Char8 Char1,webb Char, Char Char Char, Char8 Char Char, Char8 Char1"/>
    <w:link w:val="NormalWeb"/>
    <w:uiPriority w:val="99"/>
    <w:locked/>
    <w:rsid w:val="00035C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29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C161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C0"/>
    <w:rPr>
      <w:rFonts w:ascii="Calibri" w:eastAsia="Wingdings" w:hAnsi="Calibri" w:cs="Wingdings"/>
    </w:rPr>
  </w:style>
  <w:style w:type="paragraph" w:styleId="Footer">
    <w:name w:val="footer"/>
    <w:basedOn w:val="Normal"/>
    <w:link w:val="FooterChar"/>
    <w:uiPriority w:val="99"/>
    <w:unhideWhenUsed/>
    <w:rsid w:val="00E2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C0"/>
    <w:rPr>
      <w:rFonts w:ascii="Calibri" w:eastAsia="Wingdings" w:hAnsi="Calibri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176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8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5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90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6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286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63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6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0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96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3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57884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05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697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2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73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0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62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57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8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1169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99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002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35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54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5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5422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572003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703418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86761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9421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122171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381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1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89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2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04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53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1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17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27092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6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32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58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9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44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833566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326320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1145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32205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41302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2024-10-30T01:32:00Z</dcterms:created>
  <dcterms:modified xsi:type="dcterms:W3CDTF">2025-12-10T02:25:00Z</dcterms:modified>
</cp:coreProperties>
</file>